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F4A" w:rsidRPr="00B93881" w:rsidRDefault="009C3F4A" w:rsidP="009C3F4A">
      <w:pPr>
        <w:jc w:val="center"/>
        <w:rPr>
          <w:rFonts w:ascii="Times New Roman" w:hAnsi="Times New Roman" w:cs="Times New Roman"/>
          <w:sz w:val="28"/>
          <w:szCs w:val="28"/>
        </w:rPr>
      </w:pPr>
      <w:r w:rsidRPr="00B93881">
        <w:rPr>
          <w:rFonts w:ascii="Times New Roman" w:hAnsi="Times New Roman" w:cs="Times New Roman"/>
          <w:sz w:val="28"/>
          <w:szCs w:val="28"/>
        </w:rPr>
        <w:t>РАСПОРЯЖЕНИЕ</w:t>
      </w:r>
    </w:p>
    <w:p w:rsidR="009C3F4A" w:rsidRPr="00B93881" w:rsidRDefault="009C3F4A" w:rsidP="009C3F4A">
      <w:pPr>
        <w:jc w:val="center"/>
        <w:rPr>
          <w:rFonts w:ascii="Times New Roman" w:hAnsi="Times New Roman" w:cs="Times New Roman"/>
          <w:sz w:val="28"/>
          <w:szCs w:val="28"/>
        </w:rPr>
      </w:pPr>
      <w:r w:rsidRPr="00B93881">
        <w:rPr>
          <w:rFonts w:ascii="Times New Roman" w:hAnsi="Times New Roman" w:cs="Times New Roman"/>
          <w:sz w:val="28"/>
          <w:szCs w:val="28"/>
        </w:rPr>
        <w:t>АДМИНИСТРАЦИИ СЕЛЬСКОГО ПОСЕЛЕНИЯ ПАШКОВСКИЙ СЕЛЬСОВЕТ УСМАНСКОГО МУНИЦИПАЛЬНОГО РАЙОНА ЛИПЕЦКОЙ ОБЛАСТИ РОССИЙСКОЙ ФЕДЕРАЦИИ</w:t>
      </w:r>
    </w:p>
    <w:p w:rsidR="009C3F4A" w:rsidRPr="00B93881" w:rsidRDefault="009C3F4A" w:rsidP="009C3F4A">
      <w:pPr>
        <w:rPr>
          <w:rFonts w:ascii="Times New Roman" w:hAnsi="Times New Roman" w:cs="Times New Roman"/>
          <w:sz w:val="28"/>
          <w:szCs w:val="28"/>
        </w:rPr>
      </w:pPr>
      <w:r w:rsidRPr="00B93881">
        <w:rPr>
          <w:rFonts w:ascii="Times New Roman" w:hAnsi="Times New Roman" w:cs="Times New Roman"/>
          <w:sz w:val="28"/>
          <w:szCs w:val="28"/>
        </w:rPr>
        <w:t xml:space="preserve"> </w:t>
      </w:r>
    </w:p>
    <w:p w:rsidR="009C3F4A" w:rsidRPr="00B93881" w:rsidRDefault="009C3F4A" w:rsidP="009C3F4A">
      <w:pPr>
        <w:rPr>
          <w:rFonts w:ascii="Times New Roman" w:hAnsi="Times New Roman" w:cs="Times New Roman"/>
          <w:sz w:val="28"/>
          <w:szCs w:val="28"/>
        </w:rPr>
      </w:pPr>
      <w:r w:rsidRPr="00B93881">
        <w:rPr>
          <w:rFonts w:ascii="Times New Roman" w:hAnsi="Times New Roman" w:cs="Times New Roman"/>
          <w:sz w:val="28"/>
          <w:szCs w:val="28"/>
        </w:rPr>
        <w:t xml:space="preserve"> 27.03.2018 г.            </w:t>
      </w:r>
      <w:r w:rsidR="00B93881" w:rsidRPr="00B93881">
        <w:rPr>
          <w:rFonts w:ascii="Times New Roman" w:hAnsi="Times New Roman" w:cs="Times New Roman"/>
          <w:sz w:val="28"/>
          <w:szCs w:val="28"/>
        </w:rPr>
        <w:t xml:space="preserve">         </w:t>
      </w:r>
      <w:r w:rsidRPr="00B93881">
        <w:rPr>
          <w:rFonts w:ascii="Times New Roman" w:hAnsi="Times New Roman" w:cs="Times New Roman"/>
          <w:sz w:val="28"/>
          <w:szCs w:val="28"/>
        </w:rPr>
        <w:t xml:space="preserve">    с. Пашково         </w:t>
      </w:r>
      <w:r w:rsidR="00B93881" w:rsidRPr="00B93881">
        <w:rPr>
          <w:rFonts w:ascii="Times New Roman" w:hAnsi="Times New Roman" w:cs="Times New Roman"/>
          <w:sz w:val="28"/>
          <w:szCs w:val="28"/>
        </w:rPr>
        <w:t xml:space="preserve">                        </w:t>
      </w:r>
      <w:r w:rsidRPr="00B93881">
        <w:rPr>
          <w:rFonts w:ascii="Times New Roman" w:hAnsi="Times New Roman" w:cs="Times New Roman"/>
          <w:sz w:val="28"/>
          <w:szCs w:val="28"/>
        </w:rPr>
        <w:t xml:space="preserve">        № 14 р</w:t>
      </w:r>
    </w:p>
    <w:p w:rsidR="009C3F4A" w:rsidRPr="00B93881" w:rsidRDefault="009C3F4A" w:rsidP="009C3F4A">
      <w:pPr>
        <w:rPr>
          <w:rFonts w:ascii="Times New Roman" w:hAnsi="Times New Roman" w:cs="Times New Roman"/>
          <w:sz w:val="28"/>
          <w:szCs w:val="28"/>
        </w:rPr>
      </w:pPr>
      <w:r w:rsidRPr="00B93881">
        <w:rPr>
          <w:rFonts w:ascii="Times New Roman" w:hAnsi="Times New Roman" w:cs="Times New Roman"/>
          <w:sz w:val="28"/>
          <w:szCs w:val="28"/>
        </w:rPr>
        <w:t xml:space="preserve"> </w:t>
      </w:r>
    </w:p>
    <w:p w:rsidR="00B93881" w:rsidRPr="00B93881" w:rsidRDefault="009C3F4A" w:rsidP="00B93881">
      <w:pPr>
        <w:spacing w:after="0" w:line="240" w:lineRule="auto"/>
        <w:rPr>
          <w:rFonts w:ascii="Times New Roman" w:hAnsi="Times New Roman" w:cs="Times New Roman"/>
          <w:sz w:val="28"/>
          <w:szCs w:val="28"/>
        </w:rPr>
      </w:pPr>
      <w:r w:rsidRPr="00B93881">
        <w:rPr>
          <w:rFonts w:ascii="Times New Roman" w:hAnsi="Times New Roman" w:cs="Times New Roman"/>
          <w:sz w:val="28"/>
          <w:szCs w:val="28"/>
        </w:rPr>
        <w:t xml:space="preserve">Об учетной политике администрации </w:t>
      </w:r>
    </w:p>
    <w:p w:rsidR="00B93881" w:rsidRPr="00B93881" w:rsidRDefault="009C3F4A" w:rsidP="00B93881">
      <w:pPr>
        <w:spacing w:after="0" w:line="240" w:lineRule="auto"/>
        <w:rPr>
          <w:rFonts w:ascii="Times New Roman" w:hAnsi="Times New Roman" w:cs="Times New Roman"/>
          <w:sz w:val="28"/>
          <w:szCs w:val="28"/>
        </w:rPr>
      </w:pPr>
      <w:r w:rsidRPr="00B93881">
        <w:rPr>
          <w:rFonts w:ascii="Times New Roman" w:hAnsi="Times New Roman" w:cs="Times New Roman"/>
          <w:sz w:val="28"/>
          <w:szCs w:val="28"/>
        </w:rPr>
        <w:t xml:space="preserve">сельского поселения Пашковский  сельсовет </w:t>
      </w:r>
    </w:p>
    <w:p w:rsidR="00B93881" w:rsidRPr="00B93881" w:rsidRDefault="009C3F4A" w:rsidP="00B93881">
      <w:pPr>
        <w:spacing w:after="0" w:line="240" w:lineRule="auto"/>
        <w:rPr>
          <w:rFonts w:ascii="Times New Roman" w:hAnsi="Times New Roman" w:cs="Times New Roman"/>
          <w:sz w:val="28"/>
          <w:szCs w:val="28"/>
        </w:rPr>
      </w:pPr>
      <w:r w:rsidRPr="00B93881">
        <w:rPr>
          <w:rFonts w:ascii="Times New Roman" w:hAnsi="Times New Roman" w:cs="Times New Roman"/>
          <w:sz w:val="28"/>
          <w:szCs w:val="28"/>
        </w:rPr>
        <w:t>Усманского муниципального района</w:t>
      </w:r>
    </w:p>
    <w:p w:rsidR="009C3F4A" w:rsidRPr="00B93881" w:rsidRDefault="009C3F4A" w:rsidP="00B93881">
      <w:pPr>
        <w:spacing w:after="0" w:line="240" w:lineRule="auto"/>
        <w:rPr>
          <w:rFonts w:ascii="Times New Roman" w:hAnsi="Times New Roman" w:cs="Times New Roman"/>
          <w:sz w:val="28"/>
          <w:szCs w:val="28"/>
        </w:rPr>
      </w:pPr>
      <w:r w:rsidRPr="00B93881">
        <w:rPr>
          <w:rFonts w:ascii="Times New Roman" w:hAnsi="Times New Roman" w:cs="Times New Roman"/>
          <w:sz w:val="28"/>
          <w:szCs w:val="28"/>
        </w:rPr>
        <w:t xml:space="preserve"> Липецкой области Российской Федерации </w:t>
      </w:r>
    </w:p>
    <w:p w:rsidR="009C3F4A" w:rsidRPr="00B93881" w:rsidRDefault="009C3F4A" w:rsidP="00B93881">
      <w:pPr>
        <w:spacing w:after="0"/>
        <w:rPr>
          <w:rFonts w:ascii="Times New Roman" w:hAnsi="Times New Roman" w:cs="Times New Roman"/>
          <w:sz w:val="28"/>
          <w:szCs w:val="28"/>
        </w:rPr>
      </w:pPr>
      <w:r w:rsidRPr="00B93881">
        <w:rPr>
          <w:rFonts w:ascii="Times New Roman" w:hAnsi="Times New Roman" w:cs="Times New Roman"/>
          <w:sz w:val="28"/>
          <w:szCs w:val="28"/>
        </w:rPr>
        <w:t xml:space="preserve"> </w:t>
      </w:r>
    </w:p>
    <w:p w:rsidR="009C3F4A" w:rsidRPr="00B93881" w:rsidRDefault="009C3F4A" w:rsidP="009C3F4A">
      <w:pPr>
        <w:rPr>
          <w:rFonts w:ascii="Times New Roman" w:hAnsi="Times New Roman" w:cs="Times New Roman"/>
          <w:sz w:val="28"/>
          <w:szCs w:val="28"/>
        </w:rPr>
      </w:pPr>
      <w:r w:rsidRPr="00B93881">
        <w:rPr>
          <w:rFonts w:ascii="Times New Roman" w:hAnsi="Times New Roman" w:cs="Times New Roman"/>
          <w:sz w:val="28"/>
          <w:szCs w:val="28"/>
        </w:rPr>
        <w:t>Во исполнение Федерального закона "О бухгалтерском учете" от 06.12.2011 г. № 402-ФЗ и Приказа Минфина России от 31.12.2016 N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p>
    <w:p w:rsidR="009C3F4A" w:rsidRPr="00B93881" w:rsidRDefault="009C3F4A" w:rsidP="009C3F4A">
      <w:pPr>
        <w:pStyle w:val="a3"/>
        <w:numPr>
          <w:ilvl w:val="0"/>
          <w:numId w:val="1"/>
        </w:numPr>
        <w:rPr>
          <w:rFonts w:ascii="Times New Roman" w:hAnsi="Times New Roman" w:cs="Times New Roman"/>
          <w:sz w:val="28"/>
          <w:szCs w:val="28"/>
        </w:rPr>
      </w:pPr>
      <w:r w:rsidRPr="00B93881">
        <w:rPr>
          <w:rFonts w:ascii="Times New Roman" w:hAnsi="Times New Roman" w:cs="Times New Roman"/>
          <w:sz w:val="28"/>
          <w:szCs w:val="28"/>
        </w:rPr>
        <w:t>Утвердить учетную политику администрации сельского поселения Пашковский  сельсовет Усманского муниципального района Липецкой области Российской Федерации со всеми приложениями.</w:t>
      </w:r>
    </w:p>
    <w:p w:rsidR="009C3F4A" w:rsidRPr="00B93881" w:rsidRDefault="009C3F4A" w:rsidP="009C3F4A">
      <w:pPr>
        <w:pStyle w:val="a3"/>
        <w:numPr>
          <w:ilvl w:val="0"/>
          <w:numId w:val="1"/>
        </w:numPr>
        <w:rPr>
          <w:rFonts w:ascii="Times New Roman" w:hAnsi="Times New Roman" w:cs="Times New Roman"/>
          <w:sz w:val="28"/>
          <w:szCs w:val="28"/>
        </w:rPr>
      </w:pPr>
      <w:r w:rsidRPr="00B93881">
        <w:rPr>
          <w:rFonts w:ascii="Times New Roman" w:hAnsi="Times New Roman" w:cs="Times New Roman"/>
          <w:sz w:val="28"/>
          <w:szCs w:val="28"/>
        </w:rPr>
        <w:t>Настоящее распоряжение вступает в силу с момента подписания и обнародования и распространяется на правоотношения, возникшие с 01.01.2018 года.</w:t>
      </w:r>
    </w:p>
    <w:p w:rsidR="009C3F4A" w:rsidRPr="00B93881" w:rsidRDefault="009C3F4A" w:rsidP="009C3F4A">
      <w:pPr>
        <w:pStyle w:val="a3"/>
        <w:numPr>
          <w:ilvl w:val="0"/>
          <w:numId w:val="1"/>
        </w:numPr>
        <w:rPr>
          <w:rFonts w:ascii="Times New Roman" w:hAnsi="Times New Roman" w:cs="Times New Roman"/>
          <w:sz w:val="28"/>
          <w:szCs w:val="28"/>
        </w:rPr>
      </w:pPr>
      <w:r w:rsidRPr="00B93881">
        <w:rPr>
          <w:rFonts w:ascii="Times New Roman" w:hAnsi="Times New Roman" w:cs="Times New Roman"/>
          <w:sz w:val="28"/>
          <w:szCs w:val="28"/>
        </w:rPr>
        <w:t>Контроль за исполнением настоящего распоряжения возложить на главу администрации сельского поселения.</w:t>
      </w:r>
    </w:p>
    <w:p w:rsidR="009C3F4A" w:rsidRPr="00B93881" w:rsidRDefault="009C3F4A" w:rsidP="009C3F4A">
      <w:pPr>
        <w:rPr>
          <w:rFonts w:ascii="Times New Roman" w:hAnsi="Times New Roman" w:cs="Times New Roman"/>
          <w:sz w:val="28"/>
          <w:szCs w:val="28"/>
        </w:rPr>
      </w:pPr>
      <w:r w:rsidRPr="00B93881">
        <w:rPr>
          <w:rFonts w:ascii="Times New Roman" w:hAnsi="Times New Roman" w:cs="Times New Roman"/>
          <w:sz w:val="28"/>
          <w:szCs w:val="28"/>
        </w:rPr>
        <w:t xml:space="preserve"> </w:t>
      </w:r>
    </w:p>
    <w:p w:rsidR="009C3F4A" w:rsidRPr="00B93881" w:rsidRDefault="009C3F4A" w:rsidP="009C3F4A">
      <w:pPr>
        <w:rPr>
          <w:rFonts w:ascii="Times New Roman" w:hAnsi="Times New Roman" w:cs="Times New Roman"/>
          <w:sz w:val="28"/>
          <w:szCs w:val="28"/>
        </w:rPr>
      </w:pPr>
      <w:r w:rsidRPr="00B93881">
        <w:rPr>
          <w:rFonts w:ascii="Times New Roman" w:hAnsi="Times New Roman" w:cs="Times New Roman"/>
          <w:sz w:val="28"/>
          <w:szCs w:val="28"/>
        </w:rPr>
        <w:t xml:space="preserve"> </w:t>
      </w:r>
    </w:p>
    <w:p w:rsidR="009C3F4A" w:rsidRPr="00B93881" w:rsidRDefault="009C3F4A" w:rsidP="009C3F4A">
      <w:pPr>
        <w:spacing w:after="0" w:line="240" w:lineRule="auto"/>
        <w:rPr>
          <w:rFonts w:ascii="Times New Roman" w:hAnsi="Times New Roman" w:cs="Times New Roman"/>
          <w:sz w:val="28"/>
          <w:szCs w:val="28"/>
        </w:rPr>
      </w:pPr>
      <w:r w:rsidRPr="00B93881">
        <w:rPr>
          <w:rFonts w:ascii="Times New Roman" w:hAnsi="Times New Roman" w:cs="Times New Roman"/>
          <w:sz w:val="28"/>
          <w:szCs w:val="28"/>
        </w:rPr>
        <w:t>Глава администрации</w:t>
      </w:r>
    </w:p>
    <w:p w:rsidR="009C3F4A" w:rsidRPr="00B93881" w:rsidRDefault="009C3F4A" w:rsidP="009C3F4A">
      <w:pPr>
        <w:spacing w:after="0" w:line="240" w:lineRule="auto"/>
        <w:rPr>
          <w:rFonts w:ascii="Times New Roman" w:hAnsi="Times New Roman" w:cs="Times New Roman"/>
          <w:sz w:val="28"/>
          <w:szCs w:val="28"/>
        </w:rPr>
      </w:pPr>
      <w:r w:rsidRPr="00B93881">
        <w:rPr>
          <w:rFonts w:ascii="Times New Roman" w:hAnsi="Times New Roman" w:cs="Times New Roman"/>
          <w:sz w:val="28"/>
          <w:szCs w:val="28"/>
        </w:rPr>
        <w:t>сельского поселения</w:t>
      </w:r>
    </w:p>
    <w:p w:rsidR="009C3F4A" w:rsidRPr="00B93881" w:rsidRDefault="009C3F4A" w:rsidP="009C3F4A">
      <w:pPr>
        <w:spacing w:after="0" w:line="240" w:lineRule="auto"/>
        <w:rPr>
          <w:rFonts w:ascii="Times New Roman" w:hAnsi="Times New Roman" w:cs="Times New Roman"/>
          <w:sz w:val="28"/>
          <w:szCs w:val="28"/>
        </w:rPr>
      </w:pPr>
      <w:r w:rsidRPr="00B93881">
        <w:rPr>
          <w:rFonts w:ascii="Times New Roman" w:hAnsi="Times New Roman" w:cs="Times New Roman"/>
          <w:sz w:val="28"/>
          <w:szCs w:val="28"/>
        </w:rPr>
        <w:t>Пашковск</w:t>
      </w:r>
      <w:r w:rsidR="00B93881" w:rsidRPr="00B93881">
        <w:rPr>
          <w:rFonts w:ascii="Times New Roman" w:hAnsi="Times New Roman" w:cs="Times New Roman"/>
          <w:sz w:val="28"/>
          <w:szCs w:val="28"/>
        </w:rPr>
        <w:t xml:space="preserve">ий  сельсовет                     </w:t>
      </w:r>
      <w:r w:rsidRPr="00B93881">
        <w:rPr>
          <w:rFonts w:ascii="Times New Roman" w:hAnsi="Times New Roman" w:cs="Times New Roman"/>
          <w:sz w:val="28"/>
          <w:szCs w:val="28"/>
        </w:rPr>
        <w:t xml:space="preserve">                                            А.В. Литвинов</w:t>
      </w:r>
    </w:p>
    <w:p w:rsidR="009C3F4A" w:rsidRPr="00B93881" w:rsidRDefault="009C3F4A" w:rsidP="009C3F4A">
      <w:pPr>
        <w:spacing w:after="0" w:line="240" w:lineRule="auto"/>
        <w:rPr>
          <w:rFonts w:ascii="Times New Roman" w:hAnsi="Times New Roman" w:cs="Times New Roman"/>
          <w:sz w:val="28"/>
          <w:szCs w:val="28"/>
        </w:rPr>
      </w:pPr>
      <w:r w:rsidRPr="00B93881">
        <w:rPr>
          <w:rFonts w:ascii="Times New Roman" w:hAnsi="Times New Roman" w:cs="Times New Roman"/>
          <w:sz w:val="28"/>
          <w:szCs w:val="28"/>
        </w:rPr>
        <w:t xml:space="preserve"> </w:t>
      </w:r>
    </w:p>
    <w:p w:rsidR="009C3F4A" w:rsidRPr="00B93881" w:rsidRDefault="009C3F4A" w:rsidP="009C3F4A">
      <w:pPr>
        <w:spacing w:after="0" w:line="240" w:lineRule="auto"/>
        <w:rPr>
          <w:rFonts w:ascii="Times New Roman" w:hAnsi="Times New Roman" w:cs="Times New Roman"/>
          <w:sz w:val="28"/>
          <w:szCs w:val="28"/>
        </w:rPr>
      </w:pPr>
    </w:p>
    <w:p w:rsidR="009C3F4A" w:rsidRPr="00B93881" w:rsidRDefault="009C3F4A" w:rsidP="009C3F4A">
      <w:pPr>
        <w:spacing w:after="0" w:line="240" w:lineRule="auto"/>
        <w:rPr>
          <w:rFonts w:ascii="Times New Roman" w:hAnsi="Times New Roman" w:cs="Times New Roman"/>
          <w:sz w:val="28"/>
          <w:szCs w:val="28"/>
        </w:rPr>
      </w:pPr>
    </w:p>
    <w:p w:rsidR="009C3F4A" w:rsidRPr="00B93881" w:rsidRDefault="009C3F4A" w:rsidP="009C3F4A">
      <w:pPr>
        <w:spacing w:after="0" w:line="240" w:lineRule="auto"/>
        <w:rPr>
          <w:rFonts w:ascii="Times New Roman" w:hAnsi="Times New Roman" w:cs="Times New Roman"/>
          <w:sz w:val="28"/>
          <w:szCs w:val="28"/>
        </w:rPr>
      </w:pPr>
    </w:p>
    <w:p w:rsidR="009C3F4A" w:rsidRPr="00B93881" w:rsidRDefault="009C3F4A" w:rsidP="009C3F4A">
      <w:pPr>
        <w:spacing w:after="0" w:line="240" w:lineRule="auto"/>
        <w:rPr>
          <w:rFonts w:ascii="Times New Roman" w:hAnsi="Times New Roman" w:cs="Times New Roman"/>
          <w:sz w:val="28"/>
          <w:szCs w:val="28"/>
        </w:rPr>
      </w:pPr>
    </w:p>
    <w:p w:rsidR="009C3F4A" w:rsidRPr="00B93881" w:rsidRDefault="009C3F4A" w:rsidP="009C3F4A">
      <w:pPr>
        <w:spacing w:after="0" w:line="240" w:lineRule="auto"/>
        <w:rPr>
          <w:rFonts w:ascii="Times New Roman" w:hAnsi="Times New Roman" w:cs="Times New Roman"/>
          <w:sz w:val="28"/>
          <w:szCs w:val="28"/>
        </w:rPr>
      </w:pPr>
    </w:p>
    <w:p w:rsidR="009C3F4A" w:rsidRPr="00B93881" w:rsidRDefault="009C3F4A" w:rsidP="009C3F4A">
      <w:pPr>
        <w:spacing w:after="0" w:line="240" w:lineRule="auto"/>
        <w:rPr>
          <w:rFonts w:ascii="Times New Roman" w:hAnsi="Times New Roman" w:cs="Times New Roman"/>
          <w:sz w:val="28"/>
          <w:szCs w:val="28"/>
        </w:rPr>
      </w:pPr>
    </w:p>
    <w:p w:rsidR="009C3F4A" w:rsidRPr="00B93881" w:rsidRDefault="009C3F4A" w:rsidP="009C3F4A">
      <w:pPr>
        <w:spacing w:after="0" w:line="240" w:lineRule="auto"/>
        <w:rPr>
          <w:rFonts w:ascii="Times New Roman" w:hAnsi="Times New Roman" w:cs="Times New Roman"/>
          <w:sz w:val="28"/>
          <w:szCs w:val="28"/>
        </w:rPr>
      </w:pPr>
    </w:p>
    <w:p w:rsidR="009C3F4A" w:rsidRPr="00B93881" w:rsidRDefault="009C3F4A" w:rsidP="009C3F4A">
      <w:pPr>
        <w:spacing w:after="0" w:line="240" w:lineRule="auto"/>
        <w:rPr>
          <w:rFonts w:ascii="Times New Roman" w:hAnsi="Times New Roman" w:cs="Times New Roman"/>
          <w:sz w:val="28"/>
          <w:szCs w:val="28"/>
        </w:rPr>
      </w:pPr>
    </w:p>
    <w:p w:rsidR="009C3F4A" w:rsidRPr="00B93881" w:rsidRDefault="009C3F4A" w:rsidP="00B93881">
      <w:pPr>
        <w:spacing w:after="0"/>
        <w:rPr>
          <w:rFonts w:ascii="Times New Roman" w:hAnsi="Times New Roman" w:cs="Times New Roman"/>
          <w:sz w:val="24"/>
          <w:szCs w:val="24"/>
        </w:rPr>
      </w:pPr>
      <w:r w:rsidRPr="00B93881">
        <w:rPr>
          <w:rFonts w:ascii="Times New Roman" w:hAnsi="Times New Roman" w:cs="Times New Roman"/>
          <w:sz w:val="24"/>
          <w:szCs w:val="24"/>
        </w:rPr>
        <w:t xml:space="preserve"> </w:t>
      </w:r>
    </w:p>
    <w:p w:rsidR="009C3F4A" w:rsidRPr="00B93881" w:rsidRDefault="009C3F4A" w:rsidP="009C3F4A">
      <w:pPr>
        <w:tabs>
          <w:tab w:val="left" w:pos="6237"/>
        </w:tabs>
        <w:jc w:val="right"/>
        <w:rPr>
          <w:rFonts w:ascii="Times New Roman" w:hAnsi="Times New Roman" w:cs="Times New Roman"/>
        </w:rPr>
      </w:pPr>
      <w:r w:rsidRPr="00B93881">
        <w:rPr>
          <w:rFonts w:ascii="Times New Roman" w:hAnsi="Times New Roman" w:cs="Times New Roman"/>
        </w:rPr>
        <w:t>УТВЕРЖДЕНА</w:t>
      </w:r>
    </w:p>
    <w:p w:rsidR="009C3F4A" w:rsidRPr="00B93881" w:rsidRDefault="009C3F4A" w:rsidP="009C3F4A">
      <w:pPr>
        <w:tabs>
          <w:tab w:val="left" w:pos="6237"/>
        </w:tabs>
        <w:jc w:val="center"/>
        <w:rPr>
          <w:rFonts w:ascii="Times New Roman" w:hAnsi="Times New Roman" w:cs="Times New Roman"/>
        </w:rPr>
      </w:pPr>
      <w:r w:rsidRPr="00B93881">
        <w:rPr>
          <w:rFonts w:ascii="Times New Roman" w:hAnsi="Times New Roman" w:cs="Times New Roman"/>
        </w:rPr>
        <w:t xml:space="preserve">                                                                                               распоряжением администрации</w:t>
      </w:r>
    </w:p>
    <w:p w:rsidR="009C3F4A" w:rsidRPr="00B93881" w:rsidRDefault="009C3F4A" w:rsidP="009C3F4A">
      <w:pPr>
        <w:tabs>
          <w:tab w:val="left" w:pos="6237"/>
        </w:tabs>
        <w:jc w:val="right"/>
        <w:rPr>
          <w:rFonts w:ascii="Times New Roman" w:hAnsi="Times New Roman" w:cs="Times New Roman"/>
        </w:rPr>
      </w:pPr>
      <w:r w:rsidRPr="00B93881">
        <w:rPr>
          <w:rFonts w:ascii="Times New Roman" w:hAnsi="Times New Roman" w:cs="Times New Roman"/>
        </w:rPr>
        <w:t>сельского поселения Пашковский сельсовет</w:t>
      </w:r>
    </w:p>
    <w:p w:rsidR="009C3F4A" w:rsidRPr="00B93881" w:rsidRDefault="009C3F4A" w:rsidP="009C3F4A">
      <w:pPr>
        <w:tabs>
          <w:tab w:val="left" w:pos="6237"/>
        </w:tabs>
        <w:jc w:val="right"/>
        <w:rPr>
          <w:rFonts w:ascii="Times New Roman" w:hAnsi="Times New Roman" w:cs="Times New Roman"/>
        </w:rPr>
      </w:pPr>
      <w:r w:rsidRPr="00B93881">
        <w:rPr>
          <w:rFonts w:ascii="Times New Roman" w:hAnsi="Times New Roman" w:cs="Times New Roman"/>
        </w:rPr>
        <w:t xml:space="preserve">от «27» марта  </w:t>
      </w:r>
      <w:smartTag w:uri="urn:schemas-microsoft-com:office:smarttags" w:element="metricconverter">
        <w:smartTagPr>
          <w:attr w:name="ProductID" w:val="2018 г"/>
        </w:smartTagPr>
        <w:r w:rsidRPr="00B93881">
          <w:rPr>
            <w:rFonts w:ascii="Times New Roman" w:hAnsi="Times New Roman" w:cs="Times New Roman"/>
          </w:rPr>
          <w:t>2018 г</w:t>
        </w:r>
      </w:smartTag>
      <w:r w:rsidRPr="00B93881">
        <w:rPr>
          <w:rFonts w:ascii="Times New Roman" w:hAnsi="Times New Roman" w:cs="Times New Roman"/>
        </w:rPr>
        <w:t xml:space="preserve">.  №14р   </w:t>
      </w:r>
    </w:p>
    <w:p w:rsidR="009C3F4A" w:rsidRPr="00B93881" w:rsidRDefault="009C3F4A" w:rsidP="009C3F4A">
      <w:pPr>
        <w:tabs>
          <w:tab w:val="left" w:pos="6237"/>
        </w:tabs>
        <w:jc w:val="right"/>
        <w:rPr>
          <w:rFonts w:ascii="Times New Roman" w:hAnsi="Times New Roman" w:cs="Times New Roman"/>
        </w:rPr>
      </w:pPr>
    </w:p>
    <w:p w:rsidR="009C3F4A" w:rsidRPr="00B93881" w:rsidRDefault="009C3F4A" w:rsidP="009C3F4A">
      <w:pPr>
        <w:tabs>
          <w:tab w:val="left" w:pos="6237"/>
        </w:tabs>
        <w:jc w:val="right"/>
        <w:rPr>
          <w:rFonts w:ascii="Times New Roman" w:hAnsi="Times New Roman" w:cs="Times New Roman"/>
        </w:rPr>
      </w:pPr>
    </w:p>
    <w:p w:rsidR="009C3F4A" w:rsidRPr="00B93881" w:rsidRDefault="009C3F4A" w:rsidP="009C3F4A">
      <w:pPr>
        <w:pStyle w:val="1"/>
        <w:rPr>
          <w:rFonts w:ascii="Times New Roman" w:hAnsi="Times New Roman"/>
        </w:rPr>
      </w:pPr>
      <w:r w:rsidRPr="00B93881">
        <w:rPr>
          <w:rFonts w:ascii="Times New Roman" w:hAnsi="Times New Roman"/>
        </w:rPr>
        <w:t>Учетная политика</w:t>
      </w:r>
    </w:p>
    <w:p w:rsidR="009C3F4A" w:rsidRPr="00B93881" w:rsidRDefault="009C3F4A" w:rsidP="009C3F4A">
      <w:pPr>
        <w:jc w:val="center"/>
        <w:rPr>
          <w:rFonts w:ascii="Times New Roman" w:hAnsi="Times New Roman" w:cs="Times New Roman"/>
          <w:b/>
          <w:sz w:val="32"/>
          <w:szCs w:val="32"/>
        </w:rPr>
      </w:pPr>
      <w:r w:rsidRPr="00B93881">
        <w:rPr>
          <w:rFonts w:ascii="Times New Roman" w:hAnsi="Times New Roman" w:cs="Times New Roman"/>
          <w:b/>
          <w:sz w:val="32"/>
          <w:szCs w:val="32"/>
        </w:rPr>
        <w:t>администрации сельского поселения Пашковский сельсовет Усманского муниципального</w:t>
      </w:r>
    </w:p>
    <w:p w:rsidR="009C3F4A" w:rsidRPr="00B93881" w:rsidRDefault="009C3F4A" w:rsidP="009C3F4A">
      <w:pPr>
        <w:jc w:val="center"/>
        <w:rPr>
          <w:rFonts w:ascii="Times New Roman" w:hAnsi="Times New Roman" w:cs="Times New Roman"/>
          <w:b/>
          <w:sz w:val="28"/>
          <w:szCs w:val="28"/>
        </w:rPr>
      </w:pPr>
      <w:r w:rsidRPr="00B93881">
        <w:rPr>
          <w:rFonts w:ascii="Times New Roman" w:hAnsi="Times New Roman" w:cs="Times New Roman"/>
          <w:b/>
          <w:sz w:val="32"/>
          <w:szCs w:val="32"/>
        </w:rPr>
        <w:t>района Липецкой области</w:t>
      </w:r>
      <w:r w:rsidRPr="00B93881">
        <w:rPr>
          <w:rFonts w:ascii="Times New Roman" w:hAnsi="Times New Roman" w:cs="Times New Roman"/>
        </w:rPr>
        <w:t xml:space="preserve"> </w:t>
      </w:r>
      <w:r w:rsidRPr="00B93881">
        <w:rPr>
          <w:rFonts w:ascii="Times New Roman" w:hAnsi="Times New Roman" w:cs="Times New Roman"/>
          <w:b/>
          <w:sz w:val="28"/>
          <w:szCs w:val="28"/>
        </w:rPr>
        <w:t>Российской Федерации</w:t>
      </w:r>
    </w:p>
    <w:p w:rsidR="009C3F4A" w:rsidRPr="00B93881" w:rsidRDefault="009C3F4A" w:rsidP="009C3F4A">
      <w:pPr>
        <w:tabs>
          <w:tab w:val="left" w:pos="6237"/>
        </w:tabs>
        <w:jc w:val="center"/>
        <w:rPr>
          <w:rFonts w:ascii="Times New Roman" w:hAnsi="Times New Roman" w:cs="Times New Roman"/>
          <w:b/>
        </w:rPr>
      </w:pPr>
    </w:p>
    <w:p w:rsidR="009C3F4A" w:rsidRPr="00B93881" w:rsidRDefault="009C3F4A" w:rsidP="009C3F4A">
      <w:pPr>
        <w:tabs>
          <w:tab w:val="left" w:pos="6237"/>
        </w:tabs>
        <w:jc w:val="center"/>
        <w:rPr>
          <w:rFonts w:ascii="Times New Roman" w:hAnsi="Times New Roman" w:cs="Times New Roman"/>
          <w:b/>
        </w:rPr>
      </w:pPr>
    </w:p>
    <w:p w:rsidR="009C3F4A" w:rsidRPr="00B93881" w:rsidRDefault="009C3F4A" w:rsidP="009C3F4A">
      <w:pPr>
        <w:tabs>
          <w:tab w:val="left" w:pos="6237"/>
        </w:tabs>
        <w:jc w:val="center"/>
        <w:rPr>
          <w:rFonts w:ascii="Times New Roman" w:hAnsi="Times New Roman" w:cs="Times New Roman"/>
          <w:b/>
        </w:rPr>
      </w:pPr>
    </w:p>
    <w:p w:rsidR="009C3F4A" w:rsidRPr="00B93881" w:rsidRDefault="009C3F4A" w:rsidP="009C3F4A">
      <w:pPr>
        <w:pStyle w:val="1"/>
        <w:rPr>
          <w:rFonts w:ascii="Times New Roman" w:hAnsi="Times New Roman"/>
        </w:rPr>
      </w:pPr>
      <w:r w:rsidRPr="00B93881">
        <w:rPr>
          <w:rFonts w:ascii="Times New Roman" w:hAnsi="Times New Roman"/>
        </w:rPr>
        <w:t>Общие положения</w:t>
      </w:r>
    </w:p>
    <w:p w:rsidR="009C3F4A" w:rsidRPr="00B93881" w:rsidRDefault="009C3F4A" w:rsidP="009C3F4A">
      <w:pPr>
        <w:pStyle w:val="a4"/>
        <w:rPr>
          <w:rFonts w:ascii="Times New Roman" w:hAnsi="Times New Roman"/>
        </w:rPr>
      </w:pPr>
      <w:r w:rsidRPr="00B93881">
        <w:rPr>
          <w:rFonts w:ascii="Times New Roman" w:hAnsi="Times New Roman"/>
        </w:rPr>
        <w:t>Нормативные документы</w:t>
      </w:r>
    </w:p>
    <w:p w:rsidR="009C3F4A" w:rsidRPr="00B93881" w:rsidRDefault="009C3F4A" w:rsidP="009C3F4A">
      <w:pPr>
        <w:tabs>
          <w:tab w:val="left" w:pos="6237"/>
        </w:tabs>
        <w:rPr>
          <w:rFonts w:ascii="Times New Roman" w:hAnsi="Times New Roman" w:cs="Times New Roman"/>
          <w:b/>
        </w:rPr>
      </w:pPr>
    </w:p>
    <w:p w:rsidR="009C3F4A" w:rsidRPr="00B93881" w:rsidRDefault="009C3F4A" w:rsidP="009C3F4A">
      <w:pPr>
        <w:pStyle w:val="2"/>
        <w:rPr>
          <w:rFonts w:ascii="Times New Roman" w:hAnsi="Times New Roman"/>
        </w:rPr>
      </w:pPr>
      <w:r w:rsidRPr="00B93881">
        <w:rPr>
          <w:rFonts w:ascii="Times New Roman" w:hAnsi="Times New Roman"/>
        </w:rPr>
        <w:t>Настоящая учетная политика предназначена для формирования полной и достоверной информации о финансовом, имущественном положении и финансовых результатах деятельности администрации сельского поселения Пашковский сельсовет  Усманского муниципального района Липецкой области Российской Федерации  (далее – администрация сельского поселения):</w:t>
      </w:r>
    </w:p>
    <w:p w:rsidR="009C3F4A" w:rsidRPr="00B93881" w:rsidRDefault="009C3F4A" w:rsidP="009C3F4A">
      <w:pPr>
        <w:pStyle w:val="2"/>
        <w:rPr>
          <w:rFonts w:ascii="Times New Roman" w:hAnsi="Times New Roman"/>
        </w:rPr>
      </w:pPr>
      <w:r w:rsidRPr="00B93881">
        <w:rPr>
          <w:rFonts w:ascii="Times New Roman" w:hAnsi="Times New Roman"/>
        </w:rPr>
        <w:t xml:space="preserve">Настоящая Учетная политика разработана на основании и с учетом требований и принципов, изложенных в следующих нормативных документах: </w:t>
      </w:r>
    </w:p>
    <w:p w:rsidR="009C3F4A" w:rsidRPr="00B93881" w:rsidRDefault="009C3F4A" w:rsidP="009C3F4A">
      <w:pPr>
        <w:pStyle w:val="2"/>
        <w:numPr>
          <w:ilvl w:val="0"/>
          <w:numId w:val="9"/>
        </w:numPr>
        <w:ind w:left="851"/>
        <w:rPr>
          <w:rFonts w:ascii="Times New Roman" w:hAnsi="Times New Roman"/>
        </w:rPr>
      </w:pPr>
      <w:r w:rsidRPr="00B93881">
        <w:rPr>
          <w:rFonts w:ascii="Times New Roman" w:hAnsi="Times New Roman"/>
        </w:rPr>
        <w:t>Федеральный закон "О бухгалтерском учете" от 06.12.2011г. № 402-ФЗ (далее – Закон 402-ФЗ)</w:t>
      </w:r>
    </w:p>
    <w:p w:rsidR="009C3F4A" w:rsidRPr="00B93881" w:rsidRDefault="009C3F4A" w:rsidP="009C3F4A">
      <w:pPr>
        <w:pStyle w:val="2"/>
        <w:numPr>
          <w:ilvl w:val="0"/>
          <w:numId w:val="9"/>
        </w:numPr>
        <w:ind w:left="851"/>
        <w:rPr>
          <w:rFonts w:ascii="Times New Roman" w:hAnsi="Times New Roman"/>
        </w:rPr>
      </w:pPr>
      <w:r w:rsidRPr="00B93881">
        <w:rPr>
          <w:rFonts w:ascii="Times New Roman" w:hAnsi="Times New Roman"/>
        </w:rPr>
        <w:t>Приказ Минфина России от 31.12.2016 N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(далее – Приказ 256н)</w:t>
      </w:r>
    </w:p>
    <w:p w:rsidR="009C3F4A" w:rsidRPr="00B93881" w:rsidRDefault="009C3F4A" w:rsidP="009C3F4A">
      <w:pPr>
        <w:pStyle w:val="2"/>
        <w:numPr>
          <w:ilvl w:val="0"/>
          <w:numId w:val="9"/>
        </w:numPr>
        <w:ind w:left="851"/>
        <w:rPr>
          <w:rFonts w:ascii="Times New Roman" w:hAnsi="Times New Roman"/>
        </w:rPr>
      </w:pPr>
      <w:r w:rsidRPr="00B93881">
        <w:rPr>
          <w:rFonts w:ascii="Times New Roman" w:hAnsi="Times New Roman"/>
        </w:rPr>
        <w:t>Приказ Минфина России от 31.12.2016 N 257н "Об утверждении федерального стандарта бухгалтерского учета для организаций государственного сектора "Основные средства" (далее – Приказ 257н)</w:t>
      </w:r>
    </w:p>
    <w:p w:rsidR="009C3F4A" w:rsidRPr="00B93881" w:rsidRDefault="009C3F4A" w:rsidP="009C3F4A">
      <w:pPr>
        <w:pStyle w:val="2"/>
        <w:numPr>
          <w:ilvl w:val="0"/>
          <w:numId w:val="9"/>
        </w:numPr>
        <w:ind w:left="851"/>
        <w:rPr>
          <w:rFonts w:ascii="Times New Roman" w:hAnsi="Times New Roman"/>
        </w:rPr>
      </w:pPr>
      <w:r w:rsidRPr="00B93881">
        <w:rPr>
          <w:rFonts w:ascii="Times New Roman" w:hAnsi="Times New Roman"/>
        </w:rPr>
        <w:lastRenderedPageBreak/>
        <w:t>Приказ Минфина России от 31.12.2016 N 258н "Об утверждении федерального стандарта бухгалтерского учета для организаций государственного сектора "Аренда" (далее – Приказ 258н)</w:t>
      </w:r>
    </w:p>
    <w:p w:rsidR="009C3F4A" w:rsidRPr="00B93881" w:rsidRDefault="009C3F4A" w:rsidP="009C3F4A">
      <w:pPr>
        <w:pStyle w:val="2"/>
        <w:numPr>
          <w:ilvl w:val="0"/>
          <w:numId w:val="9"/>
        </w:numPr>
        <w:ind w:left="851"/>
        <w:rPr>
          <w:rFonts w:ascii="Times New Roman" w:hAnsi="Times New Roman"/>
        </w:rPr>
      </w:pPr>
      <w:r w:rsidRPr="00B93881">
        <w:rPr>
          <w:rFonts w:ascii="Times New Roman" w:hAnsi="Times New Roman"/>
        </w:rPr>
        <w:t>Приказ Минфина России от 31.12.2016 N 259н "Об утверждении федерального стандарта бухгалтерского учета для организаций государственного сектора "Обесценение активов" (далее – Приказ 259н)</w:t>
      </w:r>
    </w:p>
    <w:p w:rsidR="009C3F4A" w:rsidRPr="00B93881" w:rsidRDefault="009C3F4A" w:rsidP="009C3F4A">
      <w:pPr>
        <w:pStyle w:val="2"/>
        <w:numPr>
          <w:ilvl w:val="0"/>
          <w:numId w:val="9"/>
        </w:numPr>
        <w:ind w:left="851"/>
        <w:rPr>
          <w:rFonts w:ascii="Times New Roman" w:hAnsi="Times New Roman"/>
        </w:rPr>
      </w:pPr>
      <w:r w:rsidRPr="00B93881">
        <w:rPr>
          <w:rFonts w:ascii="Times New Roman" w:hAnsi="Times New Roman"/>
        </w:rPr>
        <w:t>Приказ Минфина России от 31.12.2016 N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 (далее – Приказ 260н)</w:t>
      </w:r>
    </w:p>
    <w:p w:rsidR="009C3F4A" w:rsidRPr="00B93881" w:rsidRDefault="009C3F4A" w:rsidP="009C3F4A">
      <w:pPr>
        <w:pStyle w:val="2"/>
        <w:numPr>
          <w:ilvl w:val="0"/>
          <w:numId w:val="9"/>
        </w:numPr>
        <w:ind w:left="851"/>
        <w:rPr>
          <w:rFonts w:ascii="Times New Roman" w:hAnsi="Times New Roman"/>
        </w:rPr>
      </w:pPr>
      <w:r w:rsidRPr="00B93881">
        <w:rPr>
          <w:rFonts w:ascii="Times New Roman" w:hAnsi="Times New Roman"/>
        </w:rPr>
        <w:t>Приказ Минфина РФ от 01.12.2010 г. № 157н «Об утверждении единого плана счетов бухгалтерского учета для органов государственной власти,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(далее – Инструкция 157н)</w:t>
      </w:r>
    </w:p>
    <w:p w:rsidR="009C3F4A" w:rsidRPr="00B93881" w:rsidRDefault="009C3F4A" w:rsidP="009C3F4A">
      <w:pPr>
        <w:pStyle w:val="2"/>
        <w:numPr>
          <w:ilvl w:val="0"/>
          <w:numId w:val="9"/>
        </w:numPr>
        <w:ind w:left="851"/>
        <w:rPr>
          <w:rFonts w:ascii="Times New Roman" w:hAnsi="Times New Roman"/>
        </w:rPr>
      </w:pPr>
      <w:r w:rsidRPr="00B93881">
        <w:rPr>
          <w:rFonts w:ascii="Times New Roman" w:hAnsi="Times New Roman"/>
        </w:rPr>
        <w:t>Приказ Минфина России от 01.07. 2013г. № 65н "Об утверждении Указаний о порядке применения бюджетной классификации Российской Федерации" (Далее – Приказ 65н)</w:t>
      </w:r>
    </w:p>
    <w:p w:rsidR="009C3F4A" w:rsidRPr="00B93881" w:rsidRDefault="009C3F4A" w:rsidP="009C3F4A">
      <w:pPr>
        <w:pStyle w:val="2"/>
        <w:numPr>
          <w:ilvl w:val="0"/>
          <w:numId w:val="9"/>
        </w:numPr>
        <w:ind w:left="851"/>
        <w:rPr>
          <w:rFonts w:ascii="Times New Roman" w:hAnsi="Times New Roman"/>
        </w:rPr>
      </w:pPr>
      <w:r w:rsidRPr="00B93881">
        <w:rPr>
          <w:rFonts w:ascii="Times New Roman" w:hAnsi="Times New Roman"/>
        </w:rPr>
        <w:t xml:space="preserve"> Приказ Минфина России от 06.12.2010 № 162н «Об утверждении Плана счетов бюджетного учета и Инструкции по его применению»</w:t>
      </w:r>
    </w:p>
    <w:p w:rsidR="009C3F4A" w:rsidRPr="00B93881" w:rsidRDefault="009C3F4A" w:rsidP="009C3F4A">
      <w:pPr>
        <w:pStyle w:val="2"/>
        <w:numPr>
          <w:ilvl w:val="0"/>
          <w:numId w:val="9"/>
        </w:numPr>
        <w:ind w:left="851"/>
        <w:rPr>
          <w:rFonts w:ascii="Times New Roman" w:hAnsi="Times New Roman"/>
        </w:rPr>
      </w:pPr>
      <w:r w:rsidRPr="00B93881">
        <w:rPr>
          <w:rFonts w:ascii="Times New Roman" w:hAnsi="Times New Roman"/>
        </w:rPr>
        <w:t>Приказ Минфина России от 30.03.2015 N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Приказ 52н)</w:t>
      </w:r>
    </w:p>
    <w:p w:rsidR="009C3F4A" w:rsidRPr="00B93881" w:rsidRDefault="009C3F4A" w:rsidP="009C3F4A">
      <w:pPr>
        <w:pStyle w:val="2"/>
        <w:numPr>
          <w:ilvl w:val="0"/>
          <w:numId w:val="9"/>
        </w:numPr>
        <w:ind w:left="851"/>
        <w:rPr>
          <w:rFonts w:ascii="Times New Roman" w:hAnsi="Times New Roman"/>
        </w:rPr>
      </w:pPr>
      <w:r w:rsidRPr="00B93881">
        <w:rPr>
          <w:rFonts w:ascii="Times New Roman" w:hAnsi="Times New Roman"/>
        </w:rPr>
        <w:t>Приказ Минфина РФ от 13.06.1995 N 49  "Об утверждении Методических указаний по инвентаризации имущества и финансовых обязательств" (далее – Приказ 49)</w:t>
      </w:r>
    </w:p>
    <w:p w:rsidR="009C3F4A" w:rsidRPr="00B93881" w:rsidRDefault="009C3F4A" w:rsidP="009C3F4A">
      <w:pPr>
        <w:pStyle w:val="2"/>
        <w:numPr>
          <w:ilvl w:val="0"/>
          <w:numId w:val="9"/>
        </w:numPr>
        <w:ind w:left="851"/>
        <w:rPr>
          <w:rFonts w:ascii="Times New Roman" w:hAnsi="Times New Roman"/>
        </w:rPr>
      </w:pPr>
      <w:r w:rsidRPr="00B93881">
        <w:rPr>
          <w:rFonts w:ascii="Times New Roman" w:hAnsi="Times New Roman"/>
        </w:rPr>
        <w:t>Указание Банка России от 11.03.2014 N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(далее – Указание 3210-У)</w:t>
      </w:r>
    </w:p>
    <w:p w:rsidR="009C3F4A" w:rsidRPr="00B93881" w:rsidRDefault="009C3F4A" w:rsidP="009C3F4A">
      <w:pPr>
        <w:pStyle w:val="2"/>
        <w:numPr>
          <w:ilvl w:val="0"/>
          <w:numId w:val="9"/>
        </w:numPr>
        <w:ind w:left="851"/>
        <w:rPr>
          <w:rFonts w:ascii="Times New Roman" w:hAnsi="Times New Roman"/>
        </w:rPr>
      </w:pPr>
      <w:r w:rsidRPr="00B93881">
        <w:rPr>
          <w:rFonts w:ascii="Times New Roman" w:hAnsi="Times New Roman"/>
        </w:rPr>
        <w:t>Устав администрации сельского поселения .</w:t>
      </w:r>
    </w:p>
    <w:p w:rsidR="009C3F4A" w:rsidRPr="00B93881" w:rsidRDefault="009C3F4A" w:rsidP="009C3F4A">
      <w:pPr>
        <w:tabs>
          <w:tab w:val="left" w:pos="6237"/>
        </w:tabs>
        <w:autoSpaceDE w:val="0"/>
        <w:autoSpaceDN w:val="0"/>
        <w:adjustRightInd w:val="0"/>
        <w:ind w:left="851"/>
        <w:rPr>
          <w:rFonts w:ascii="Times New Roman" w:hAnsi="Times New Roman" w:cs="Times New Roman"/>
          <w:b/>
        </w:rPr>
      </w:pPr>
      <w:r w:rsidRPr="00B93881">
        <w:rPr>
          <w:rFonts w:ascii="Times New Roman" w:hAnsi="Times New Roman" w:cs="Times New Roman"/>
        </w:rPr>
        <w:t xml:space="preserve">        </w:t>
      </w:r>
    </w:p>
    <w:p w:rsidR="009C3F4A" w:rsidRPr="00B93881" w:rsidRDefault="009C3F4A" w:rsidP="009C3F4A">
      <w:pPr>
        <w:pStyle w:val="a4"/>
        <w:rPr>
          <w:rFonts w:ascii="Times New Roman" w:hAnsi="Times New Roman"/>
        </w:rPr>
      </w:pPr>
      <w:r w:rsidRPr="00B93881">
        <w:rPr>
          <w:rFonts w:ascii="Times New Roman" w:hAnsi="Times New Roman"/>
        </w:rPr>
        <w:t xml:space="preserve">Принципы ведения учета </w:t>
      </w:r>
    </w:p>
    <w:p w:rsidR="009C3F4A" w:rsidRPr="00B93881" w:rsidRDefault="009C3F4A" w:rsidP="009C3F4A">
      <w:pPr>
        <w:tabs>
          <w:tab w:val="left" w:pos="6237"/>
        </w:tabs>
        <w:autoSpaceDE w:val="0"/>
        <w:autoSpaceDN w:val="0"/>
        <w:adjustRightInd w:val="0"/>
        <w:jc w:val="center"/>
        <w:rPr>
          <w:rFonts w:ascii="Times New Roman" w:hAnsi="Times New Roman" w:cs="Times New Roman"/>
        </w:rPr>
      </w:pPr>
    </w:p>
    <w:p w:rsidR="009C3F4A" w:rsidRPr="00B93881" w:rsidRDefault="009C3F4A" w:rsidP="009C3F4A">
      <w:pPr>
        <w:pStyle w:val="2"/>
        <w:rPr>
          <w:rFonts w:ascii="Times New Roman" w:hAnsi="Times New Roman"/>
        </w:rPr>
      </w:pPr>
      <w:r w:rsidRPr="00B93881">
        <w:rPr>
          <w:rFonts w:ascii="Times New Roman" w:hAnsi="Times New Roman"/>
        </w:rPr>
        <w:t>Общие принципы ведения учета администрации сельского установлены п. 3 Инструкции 157н. Кроме этого, при формировании настоящей учетной политики учтены следующие требования и допущения:</w:t>
      </w:r>
    </w:p>
    <w:p w:rsidR="009C3F4A" w:rsidRPr="00B93881" w:rsidRDefault="009C3F4A" w:rsidP="009C3F4A">
      <w:pPr>
        <w:pStyle w:val="2"/>
        <w:rPr>
          <w:rFonts w:ascii="Times New Roman" w:hAnsi="Times New Roman"/>
        </w:rPr>
      </w:pPr>
    </w:p>
    <w:p w:rsidR="009C3F4A" w:rsidRPr="00B93881" w:rsidRDefault="009C3F4A" w:rsidP="009C3F4A">
      <w:pPr>
        <w:pStyle w:val="2"/>
        <w:numPr>
          <w:ilvl w:val="0"/>
          <w:numId w:val="10"/>
        </w:numPr>
        <w:rPr>
          <w:rFonts w:ascii="Times New Roman" w:hAnsi="Times New Roman"/>
        </w:rPr>
      </w:pPr>
      <w:r w:rsidRPr="00B93881">
        <w:rPr>
          <w:rFonts w:ascii="Times New Roman" w:hAnsi="Times New Roman"/>
        </w:rPr>
        <w:t xml:space="preserve">Бухгалтерский учет имущества, обязательств и фактов хозяйственной жизни ведется в рублях и копейках.  </w:t>
      </w:r>
    </w:p>
    <w:p w:rsidR="009C3F4A" w:rsidRPr="00B93881" w:rsidRDefault="009C3F4A" w:rsidP="009C3F4A">
      <w:pPr>
        <w:pStyle w:val="2"/>
        <w:numPr>
          <w:ilvl w:val="0"/>
          <w:numId w:val="10"/>
        </w:numPr>
        <w:rPr>
          <w:rFonts w:ascii="Times New Roman" w:hAnsi="Times New Roman"/>
        </w:rPr>
      </w:pPr>
      <w:r w:rsidRPr="00B93881">
        <w:rPr>
          <w:rFonts w:ascii="Times New Roman" w:hAnsi="Times New Roman"/>
        </w:rPr>
        <w:lastRenderedPageBreak/>
        <w:t xml:space="preserve">К бухгалтерскому учету принимаются первичные учетные документы, поступившие по результатам </w:t>
      </w:r>
      <w:r w:rsidRPr="00B93881">
        <w:rPr>
          <w:rFonts w:ascii="Times New Roman" w:hAnsi="Times New Roman"/>
          <w:b/>
        </w:rPr>
        <w:t>внутреннего контроля</w:t>
      </w:r>
      <w:r w:rsidRPr="00B93881">
        <w:rPr>
          <w:rFonts w:ascii="Times New Roman" w:hAnsi="Times New Roman"/>
        </w:rPr>
        <w:t xml:space="preserve"> совершаемых фактов хозяйственной жизни для регистрации содержащихся в них данных в регистрах бухгалтерского учета, из предположения надлежащего составления первичных учетных документов по совершенным фактам хозяйственной жизни лицами, ответственными за их оформление (п. 3 Инструкции 157н). Внутренний контроль в соответствии с обозначенным принципом осуществляют: </w:t>
      </w:r>
    </w:p>
    <w:p w:rsidR="009C3F4A" w:rsidRPr="00B93881" w:rsidRDefault="009C3F4A" w:rsidP="009C3F4A">
      <w:pPr>
        <w:pStyle w:val="2"/>
        <w:numPr>
          <w:ilvl w:val="1"/>
          <w:numId w:val="10"/>
        </w:numPr>
        <w:rPr>
          <w:rFonts w:ascii="Times New Roman" w:hAnsi="Times New Roman"/>
        </w:rPr>
      </w:pPr>
      <w:r w:rsidRPr="00B93881">
        <w:rPr>
          <w:rFonts w:ascii="Times New Roman" w:hAnsi="Times New Roman"/>
        </w:rPr>
        <w:t>На этапе составления первичного документа – Ответственный исполнитель, поименованный в Графике документооборота (</w:t>
      </w:r>
      <w:r w:rsidRPr="00B93881">
        <w:rPr>
          <w:rFonts w:ascii="Times New Roman" w:hAnsi="Times New Roman"/>
          <w:b/>
        </w:rPr>
        <w:t xml:space="preserve">Приложение 2 </w:t>
      </w:r>
      <w:r w:rsidRPr="00B93881">
        <w:rPr>
          <w:rFonts w:ascii="Times New Roman" w:hAnsi="Times New Roman"/>
        </w:rPr>
        <w:t>к настоящей Учетной политике)</w:t>
      </w:r>
    </w:p>
    <w:p w:rsidR="009C3F4A" w:rsidRPr="00B93881" w:rsidRDefault="009C3F4A" w:rsidP="009C3F4A">
      <w:pPr>
        <w:pStyle w:val="2"/>
        <w:numPr>
          <w:ilvl w:val="1"/>
          <w:numId w:val="10"/>
        </w:numPr>
        <w:rPr>
          <w:rFonts w:ascii="Times New Roman" w:hAnsi="Times New Roman"/>
        </w:rPr>
      </w:pPr>
      <w:r w:rsidRPr="00B93881">
        <w:rPr>
          <w:rFonts w:ascii="Times New Roman" w:hAnsi="Times New Roman"/>
        </w:rPr>
        <w:t>На этапе регистрации первичного документа –ответственный за регистрацию документа и поименованный в Графике документооборота (</w:t>
      </w:r>
      <w:r w:rsidRPr="00B93881">
        <w:rPr>
          <w:rFonts w:ascii="Times New Roman" w:hAnsi="Times New Roman"/>
          <w:b/>
        </w:rPr>
        <w:t>Приложение 2</w:t>
      </w:r>
      <w:r w:rsidRPr="00B93881">
        <w:rPr>
          <w:rFonts w:ascii="Times New Roman" w:hAnsi="Times New Roman"/>
        </w:rPr>
        <w:t xml:space="preserve"> к настоящей Учетной политике)</w:t>
      </w:r>
    </w:p>
    <w:p w:rsidR="009C3F4A" w:rsidRPr="00B93881" w:rsidRDefault="009C3F4A" w:rsidP="009C3F4A">
      <w:pPr>
        <w:pStyle w:val="2"/>
        <w:numPr>
          <w:ilvl w:val="0"/>
          <w:numId w:val="10"/>
        </w:numPr>
        <w:rPr>
          <w:rFonts w:ascii="Times New Roman" w:hAnsi="Times New Roman"/>
        </w:rPr>
      </w:pPr>
      <w:r w:rsidRPr="00B93881">
        <w:rPr>
          <w:rFonts w:ascii="Times New Roman" w:hAnsi="Times New Roman"/>
        </w:rPr>
        <w:t xml:space="preserve">Принятая Учетная политика применяется последовательно от одного отчетного года к другому (п. 5 Закона 402-ФЗ). Изменения в Учетную политику принимаются распоряжением главы администрации в одном из следующих случаев (п. 6 Закона 402-ФЗ): </w:t>
      </w:r>
    </w:p>
    <w:p w:rsidR="009C3F4A" w:rsidRPr="00B93881" w:rsidRDefault="009C3F4A" w:rsidP="009C3F4A">
      <w:pPr>
        <w:pStyle w:val="2"/>
        <w:numPr>
          <w:ilvl w:val="1"/>
          <w:numId w:val="10"/>
        </w:numPr>
        <w:rPr>
          <w:rFonts w:ascii="Times New Roman" w:hAnsi="Times New Roman"/>
        </w:rPr>
      </w:pPr>
      <w:r w:rsidRPr="00B93881">
        <w:rPr>
          <w:rFonts w:ascii="Times New Roman" w:hAnsi="Times New Roman"/>
        </w:rPr>
        <w:t>При изменении требований, установленных законодательством РФ о бухгалтерском учете, федеральными или отраслевыми стандартами</w:t>
      </w:r>
    </w:p>
    <w:p w:rsidR="009C3F4A" w:rsidRPr="00B93881" w:rsidRDefault="009C3F4A" w:rsidP="009C3F4A">
      <w:pPr>
        <w:pStyle w:val="2"/>
        <w:numPr>
          <w:ilvl w:val="1"/>
          <w:numId w:val="10"/>
        </w:numPr>
        <w:rPr>
          <w:rFonts w:ascii="Times New Roman" w:hAnsi="Times New Roman"/>
        </w:rPr>
      </w:pPr>
      <w:r w:rsidRPr="00B93881">
        <w:rPr>
          <w:rFonts w:ascii="Times New Roman" w:hAnsi="Times New Roman"/>
        </w:rPr>
        <w:t>При разработке или выборе нового способа ведения бухгалтерского учета, применение которого приводит к повышению качества информации об объекте бухгалтерского учета</w:t>
      </w:r>
    </w:p>
    <w:p w:rsidR="009C3F4A" w:rsidRPr="00B93881" w:rsidRDefault="009C3F4A" w:rsidP="009C3F4A">
      <w:pPr>
        <w:pStyle w:val="2"/>
        <w:numPr>
          <w:ilvl w:val="1"/>
          <w:numId w:val="10"/>
        </w:numPr>
        <w:rPr>
          <w:rFonts w:ascii="Times New Roman" w:hAnsi="Times New Roman"/>
        </w:rPr>
      </w:pPr>
      <w:r w:rsidRPr="00B93881">
        <w:rPr>
          <w:rFonts w:ascii="Times New Roman" w:hAnsi="Times New Roman"/>
        </w:rPr>
        <w:t>В случае существенного изменения условий деятельности экономического субъекта</w:t>
      </w:r>
    </w:p>
    <w:p w:rsidR="009C3F4A" w:rsidRPr="00B93881" w:rsidRDefault="009C3F4A" w:rsidP="009C3F4A">
      <w:pPr>
        <w:widowControl w:val="0"/>
        <w:tabs>
          <w:tab w:val="left" w:pos="6237"/>
        </w:tabs>
        <w:autoSpaceDE w:val="0"/>
        <w:autoSpaceDN w:val="0"/>
        <w:adjustRightInd w:val="0"/>
        <w:rPr>
          <w:rFonts w:ascii="Times New Roman" w:hAnsi="Times New Roman" w:cs="Times New Roman"/>
          <w:bCs/>
        </w:rPr>
      </w:pPr>
    </w:p>
    <w:p w:rsidR="009C3F4A" w:rsidRPr="00B93881" w:rsidRDefault="009C3F4A" w:rsidP="009C3F4A">
      <w:pPr>
        <w:pStyle w:val="1"/>
        <w:rPr>
          <w:rFonts w:ascii="Times New Roman" w:hAnsi="Times New Roman"/>
        </w:rPr>
      </w:pPr>
      <w:r w:rsidRPr="00B93881">
        <w:rPr>
          <w:rFonts w:ascii="Times New Roman" w:hAnsi="Times New Roman"/>
        </w:rPr>
        <w:t>Раздел 1. Об организации учетного процесса</w:t>
      </w:r>
    </w:p>
    <w:p w:rsidR="009C3F4A" w:rsidRPr="00B93881" w:rsidRDefault="009C3F4A" w:rsidP="009C3F4A">
      <w:pPr>
        <w:pStyle w:val="a4"/>
        <w:spacing w:before="240" w:after="0"/>
        <w:rPr>
          <w:rFonts w:ascii="Times New Roman" w:hAnsi="Times New Roman"/>
        </w:rPr>
      </w:pPr>
      <w:r w:rsidRPr="00B93881">
        <w:rPr>
          <w:rFonts w:ascii="Times New Roman" w:hAnsi="Times New Roman"/>
        </w:rPr>
        <w:t>Организация учетной работы</w:t>
      </w:r>
    </w:p>
    <w:p w:rsidR="009C3F4A" w:rsidRPr="00B93881" w:rsidRDefault="009C3F4A" w:rsidP="009C3F4A">
      <w:pPr>
        <w:tabs>
          <w:tab w:val="left" w:pos="6237"/>
        </w:tabs>
        <w:autoSpaceDE w:val="0"/>
        <w:autoSpaceDN w:val="0"/>
        <w:adjustRightInd w:val="0"/>
        <w:ind w:firstLine="540"/>
        <w:jc w:val="both"/>
        <w:rPr>
          <w:rFonts w:ascii="Times New Roman" w:hAnsi="Times New Roman" w:cs="Times New Roman"/>
          <w:b/>
          <w:bCs/>
        </w:rPr>
      </w:pPr>
    </w:p>
    <w:p w:rsidR="009C3F4A" w:rsidRPr="00B93881" w:rsidRDefault="009C3F4A" w:rsidP="009C3F4A">
      <w:pPr>
        <w:pStyle w:val="2"/>
        <w:rPr>
          <w:rFonts w:ascii="Times New Roman" w:hAnsi="Times New Roman"/>
        </w:rPr>
      </w:pPr>
      <w:r w:rsidRPr="00B93881">
        <w:rPr>
          <w:rFonts w:ascii="Times New Roman" w:hAnsi="Times New Roman"/>
          <w:bCs/>
        </w:rPr>
        <w:t>Ответственность за организацию бухгалтерского учета в администрации сельского поселения несет председатель глава администрации (п. 1 ст. 7 Закона 402-ФЗ), который</w:t>
      </w:r>
    </w:p>
    <w:p w:rsidR="009C3F4A" w:rsidRPr="00B93881" w:rsidRDefault="009C3F4A" w:rsidP="009C3F4A">
      <w:pPr>
        <w:pStyle w:val="2"/>
        <w:ind w:firstLine="0"/>
        <w:rPr>
          <w:rFonts w:ascii="Times New Roman" w:hAnsi="Times New Roman"/>
        </w:rPr>
      </w:pPr>
    </w:p>
    <w:p w:rsidR="009C3F4A" w:rsidRPr="00B93881" w:rsidRDefault="009C3F4A" w:rsidP="009C3F4A">
      <w:pPr>
        <w:pStyle w:val="2"/>
        <w:numPr>
          <w:ilvl w:val="0"/>
          <w:numId w:val="2"/>
        </w:numPr>
        <w:rPr>
          <w:rFonts w:ascii="Times New Roman" w:hAnsi="Times New Roman"/>
        </w:rPr>
      </w:pPr>
      <w:r w:rsidRPr="00B93881">
        <w:rPr>
          <w:rFonts w:ascii="Times New Roman" w:hAnsi="Times New Roman"/>
        </w:rPr>
        <w:t>несет ответственность за организацию бухгалтерского учета в Учреждении и соблюдение законодательства при выполнении хозяйственных операций ,</w:t>
      </w:r>
    </w:p>
    <w:p w:rsidR="009C3F4A" w:rsidRPr="00B93881" w:rsidRDefault="009C3F4A" w:rsidP="009C3F4A">
      <w:pPr>
        <w:pStyle w:val="2"/>
        <w:numPr>
          <w:ilvl w:val="0"/>
          <w:numId w:val="2"/>
        </w:numPr>
        <w:rPr>
          <w:rFonts w:ascii="Times New Roman" w:hAnsi="Times New Roman"/>
        </w:rPr>
      </w:pPr>
      <w:r w:rsidRPr="00B93881">
        <w:rPr>
          <w:rFonts w:ascii="Times New Roman" w:hAnsi="Times New Roman"/>
        </w:rPr>
        <w:t>обеспечивает неукоснительное выполнение работниками требований главного бухгалтера по документальному оформлению хозяйственных операций и представлению в бухгалтерию необходимых документов и сведений,</w:t>
      </w:r>
    </w:p>
    <w:p w:rsidR="009C3F4A" w:rsidRPr="00B93881" w:rsidRDefault="009C3F4A" w:rsidP="009C3F4A">
      <w:pPr>
        <w:pStyle w:val="2"/>
        <w:numPr>
          <w:ilvl w:val="0"/>
          <w:numId w:val="2"/>
        </w:numPr>
        <w:rPr>
          <w:rFonts w:ascii="Times New Roman" w:hAnsi="Times New Roman"/>
        </w:rPr>
      </w:pPr>
      <w:r w:rsidRPr="00B93881">
        <w:rPr>
          <w:rFonts w:ascii="Times New Roman" w:hAnsi="Times New Roman"/>
        </w:rPr>
        <w:t xml:space="preserve">несет ответственность за организацию хранения первичных (сводных) учетных документов, регистров бухгалтерского учета и бухгалтерской (финансовой) отчетности (п. 14 Инструкции 157н). </w:t>
      </w:r>
    </w:p>
    <w:p w:rsidR="009C3F4A" w:rsidRPr="00B93881" w:rsidRDefault="009C3F4A" w:rsidP="009C3F4A">
      <w:pPr>
        <w:pStyle w:val="2"/>
        <w:rPr>
          <w:rFonts w:ascii="Times New Roman" w:hAnsi="Times New Roman"/>
          <w:bCs/>
        </w:rPr>
      </w:pPr>
    </w:p>
    <w:p w:rsidR="009C3F4A" w:rsidRPr="00B93881" w:rsidRDefault="009C3F4A" w:rsidP="009C3F4A">
      <w:pPr>
        <w:pStyle w:val="2"/>
        <w:rPr>
          <w:rFonts w:ascii="Times New Roman" w:hAnsi="Times New Roman"/>
        </w:rPr>
      </w:pPr>
      <w:r w:rsidRPr="00B93881">
        <w:rPr>
          <w:rFonts w:ascii="Times New Roman" w:hAnsi="Times New Roman"/>
          <w:bCs/>
        </w:rPr>
        <w:lastRenderedPageBreak/>
        <w:t xml:space="preserve">Ответственность за ведение учета возлагается на старшего специалиста 1 разряда, исполняющего обязанности главного  бухгалтера  (п. 3 ст. 7 Закона 402-ФЗ). </w:t>
      </w:r>
      <w:r w:rsidRPr="00B93881">
        <w:rPr>
          <w:rFonts w:ascii="Times New Roman" w:hAnsi="Times New Roman"/>
        </w:rPr>
        <w:t>Главный бухгалтер:</w:t>
      </w:r>
    </w:p>
    <w:p w:rsidR="009C3F4A" w:rsidRPr="00B93881" w:rsidRDefault="009C3F4A" w:rsidP="009C3F4A">
      <w:pPr>
        <w:pStyle w:val="2"/>
        <w:rPr>
          <w:rFonts w:ascii="Times New Roman" w:hAnsi="Times New Roman"/>
          <w:bCs/>
        </w:rPr>
      </w:pPr>
    </w:p>
    <w:p w:rsidR="009C3F4A" w:rsidRPr="00B93881" w:rsidRDefault="009C3F4A" w:rsidP="009C3F4A">
      <w:pPr>
        <w:pStyle w:val="2"/>
        <w:numPr>
          <w:ilvl w:val="0"/>
          <w:numId w:val="3"/>
        </w:numPr>
        <w:rPr>
          <w:rFonts w:ascii="Times New Roman" w:hAnsi="Times New Roman"/>
        </w:rPr>
      </w:pPr>
      <w:r w:rsidRPr="00B93881">
        <w:rPr>
          <w:rFonts w:ascii="Times New Roman" w:hAnsi="Times New Roman"/>
        </w:rPr>
        <w:t>подчиняется непосредственно главе администрации,</w:t>
      </w:r>
    </w:p>
    <w:p w:rsidR="009C3F4A" w:rsidRPr="00B93881" w:rsidRDefault="009C3F4A" w:rsidP="009C3F4A">
      <w:pPr>
        <w:pStyle w:val="2"/>
        <w:numPr>
          <w:ilvl w:val="0"/>
          <w:numId w:val="3"/>
        </w:numPr>
        <w:rPr>
          <w:rFonts w:ascii="Times New Roman" w:hAnsi="Times New Roman"/>
        </w:rPr>
      </w:pPr>
      <w:r w:rsidRPr="00B93881">
        <w:rPr>
          <w:rFonts w:ascii="Times New Roman" w:hAnsi="Times New Roman"/>
        </w:rPr>
        <w:t>несет ответственность за формирование учетной политики, ведение бухгалтерского учета, своевременное представление полной и достоверной бухгалтерской отчетности,</w:t>
      </w:r>
    </w:p>
    <w:p w:rsidR="009C3F4A" w:rsidRPr="00B93881" w:rsidRDefault="009C3F4A" w:rsidP="009C3F4A">
      <w:pPr>
        <w:pStyle w:val="2"/>
        <w:numPr>
          <w:ilvl w:val="0"/>
          <w:numId w:val="3"/>
        </w:numPr>
        <w:rPr>
          <w:rFonts w:ascii="Times New Roman" w:hAnsi="Times New Roman"/>
        </w:rPr>
      </w:pPr>
      <w:r w:rsidRPr="00B93881">
        <w:rPr>
          <w:rFonts w:ascii="Times New Roman" w:hAnsi="Times New Roman"/>
        </w:rPr>
        <w:t>не несет ответственность за соответствие составленных другими лицами первичных учетных документов свершившимся фактам хозяйственной жизни (п. 9 Инструкции 157н).</w:t>
      </w:r>
    </w:p>
    <w:p w:rsidR="009C3F4A" w:rsidRPr="00B93881" w:rsidRDefault="009C3F4A" w:rsidP="009C3F4A">
      <w:pPr>
        <w:pStyle w:val="2"/>
        <w:rPr>
          <w:rFonts w:ascii="Times New Roman" w:hAnsi="Times New Roman"/>
          <w:bCs/>
        </w:rPr>
      </w:pPr>
    </w:p>
    <w:p w:rsidR="009C3F4A" w:rsidRPr="00B93881" w:rsidRDefault="009C3F4A" w:rsidP="009C3F4A">
      <w:pPr>
        <w:pStyle w:val="2"/>
        <w:rPr>
          <w:rFonts w:ascii="Times New Roman" w:hAnsi="Times New Roman"/>
        </w:rPr>
      </w:pPr>
      <w:r w:rsidRPr="00B93881">
        <w:rPr>
          <w:rFonts w:ascii="Times New Roman" w:hAnsi="Times New Roman"/>
        </w:rPr>
        <w:t>.</w:t>
      </w:r>
    </w:p>
    <w:p w:rsidR="009C3F4A" w:rsidRPr="00B93881" w:rsidRDefault="009C3F4A" w:rsidP="009C3F4A">
      <w:pPr>
        <w:pStyle w:val="2"/>
        <w:rPr>
          <w:rFonts w:ascii="Times New Roman" w:hAnsi="Times New Roman"/>
        </w:rPr>
      </w:pPr>
      <w:r w:rsidRPr="00B93881">
        <w:rPr>
          <w:rFonts w:ascii="Times New Roman" w:hAnsi="Times New Roman"/>
        </w:rPr>
        <w:t xml:space="preserve">Ведение бухгалтерского учета ведется автоматизированным способом с применением программы 1С «Бухгалтерия», «Бюджет-Смарт», «Свод-Смарт». </w:t>
      </w:r>
    </w:p>
    <w:p w:rsidR="009C3F4A" w:rsidRPr="00B93881" w:rsidRDefault="009C3F4A" w:rsidP="009C3F4A">
      <w:pPr>
        <w:tabs>
          <w:tab w:val="left" w:pos="0"/>
          <w:tab w:val="left" w:pos="6237"/>
        </w:tabs>
        <w:autoSpaceDE w:val="0"/>
        <w:autoSpaceDN w:val="0"/>
        <w:adjustRightInd w:val="0"/>
        <w:rPr>
          <w:rFonts w:ascii="Times New Roman" w:hAnsi="Times New Roman" w:cs="Times New Roman"/>
        </w:rPr>
      </w:pPr>
    </w:p>
    <w:p w:rsidR="009C3F4A" w:rsidRPr="00B93881" w:rsidRDefault="009C3F4A" w:rsidP="009C3F4A">
      <w:pPr>
        <w:pStyle w:val="a4"/>
        <w:rPr>
          <w:rFonts w:ascii="Times New Roman" w:hAnsi="Times New Roman"/>
        </w:rPr>
      </w:pPr>
      <w:r w:rsidRPr="00B93881">
        <w:rPr>
          <w:rFonts w:ascii="Times New Roman" w:hAnsi="Times New Roman"/>
        </w:rPr>
        <w:t>Правила документооборота и технология обработки учетной информации</w:t>
      </w:r>
    </w:p>
    <w:p w:rsidR="009C3F4A" w:rsidRPr="00B93881" w:rsidRDefault="009C3F4A" w:rsidP="009C3F4A">
      <w:pPr>
        <w:rPr>
          <w:rFonts w:ascii="Times New Roman" w:hAnsi="Times New Roman" w:cs="Times New Roman"/>
        </w:rPr>
      </w:pPr>
    </w:p>
    <w:p w:rsidR="009C3F4A" w:rsidRPr="00B93881" w:rsidRDefault="009C3F4A" w:rsidP="009C3F4A">
      <w:pPr>
        <w:pStyle w:val="2"/>
        <w:rPr>
          <w:rFonts w:ascii="Times New Roman" w:hAnsi="Times New Roman"/>
        </w:rPr>
      </w:pPr>
      <w:r w:rsidRPr="00B93881">
        <w:rPr>
          <w:rFonts w:ascii="Times New Roman" w:hAnsi="Times New Roman"/>
        </w:rPr>
        <w:t xml:space="preserve">Электронный документооборот в Учреждении не ведется. Первичные учетные документы и учетные регистры составляются: </w:t>
      </w:r>
    </w:p>
    <w:p w:rsidR="009C3F4A" w:rsidRPr="00B93881" w:rsidRDefault="009C3F4A" w:rsidP="009C3F4A">
      <w:pPr>
        <w:pStyle w:val="2"/>
        <w:ind w:firstLine="0"/>
        <w:rPr>
          <w:rFonts w:ascii="Times New Roman" w:hAnsi="Times New Roman"/>
        </w:rPr>
      </w:pPr>
    </w:p>
    <w:p w:rsidR="009C3F4A" w:rsidRPr="00B93881" w:rsidRDefault="009C3F4A" w:rsidP="009C3F4A">
      <w:pPr>
        <w:pStyle w:val="2"/>
        <w:numPr>
          <w:ilvl w:val="0"/>
          <w:numId w:val="11"/>
        </w:numPr>
        <w:rPr>
          <w:rFonts w:ascii="Times New Roman" w:hAnsi="Times New Roman"/>
        </w:rPr>
      </w:pPr>
      <w:r w:rsidRPr="00B93881">
        <w:rPr>
          <w:rFonts w:ascii="Times New Roman" w:hAnsi="Times New Roman"/>
        </w:rPr>
        <w:t>По унифицированным формам, установленным Приказом Минфина России от 30.03.2015 N 52н.</w:t>
      </w:r>
    </w:p>
    <w:p w:rsidR="009C3F4A" w:rsidRPr="00B93881" w:rsidRDefault="009C3F4A" w:rsidP="009C3F4A">
      <w:pPr>
        <w:pStyle w:val="2"/>
        <w:numPr>
          <w:ilvl w:val="0"/>
          <w:numId w:val="11"/>
        </w:numPr>
        <w:rPr>
          <w:rFonts w:ascii="Times New Roman" w:hAnsi="Times New Roman"/>
        </w:rPr>
      </w:pPr>
      <w:r w:rsidRPr="00B93881">
        <w:rPr>
          <w:rFonts w:ascii="Times New Roman" w:hAnsi="Times New Roman"/>
        </w:rPr>
        <w:t xml:space="preserve">При отсутствии установленных Приказом 52н форм, - формами документов, унифицированными другими приказами профильных министерств и органов власти. Порядок применения таких форм утверждается в настоящей Учетной политике. </w:t>
      </w:r>
    </w:p>
    <w:p w:rsidR="009C3F4A" w:rsidRPr="00B93881" w:rsidRDefault="009C3F4A" w:rsidP="009C3F4A">
      <w:pPr>
        <w:pStyle w:val="2"/>
        <w:numPr>
          <w:ilvl w:val="0"/>
          <w:numId w:val="11"/>
        </w:numPr>
        <w:rPr>
          <w:rFonts w:ascii="Times New Roman" w:hAnsi="Times New Roman"/>
        </w:rPr>
      </w:pPr>
      <w:r w:rsidRPr="00B93881">
        <w:rPr>
          <w:rFonts w:ascii="Times New Roman" w:hAnsi="Times New Roman"/>
        </w:rPr>
        <w:t xml:space="preserve">По формам, разработанным учреждением самостоятельно, с учетом обязательных реквизитов, предусмотренных п. 7 (п. 11) Инструкции 157н. Порядок применения таких форм утверждается в настоящей Учетной политике. </w:t>
      </w:r>
    </w:p>
    <w:p w:rsidR="009C3F4A" w:rsidRPr="00B93881" w:rsidRDefault="009C3F4A" w:rsidP="009C3F4A">
      <w:pPr>
        <w:ind w:left="1620"/>
        <w:rPr>
          <w:rFonts w:ascii="Times New Roman" w:hAnsi="Times New Roman" w:cs="Times New Roman"/>
        </w:rPr>
      </w:pPr>
    </w:p>
    <w:p w:rsidR="009C3F4A" w:rsidRPr="00B93881" w:rsidRDefault="009C3F4A" w:rsidP="009C3F4A">
      <w:pPr>
        <w:pStyle w:val="2"/>
        <w:rPr>
          <w:rFonts w:ascii="Times New Roman" w:hAnsi="Times New Roman"/>
        </w:rPr>
      </w:pPr>
    </w:p>
    <w:p w:rsidR="009C3F4A" w:rsidRPr="00B93881" w:rsidRDefault="009C3F4A" w:rsidP="009C3F4A">
      <w:pPr>
        <w:pStyle w:val="2"/>
        <w:rPr>
          <w:rFonts w:ascii="Times New Roman" w:hAnsi="Times New Roman"/>
        </w:rPr>
      </w:pPr>
      <w:r w:rsidRPr="00B93881">
        <w:rPr>
          <w:rFonts w:ascii="Times New Roman" w:hAnsi="Times New Roman"/>
        </w:rPr>
        <w:t>Периодичность, и сроки составления форм первичных учетных документов и регистров бюджетного учета, а также лица, ответственные за составление, регистрацию и хранение указанных документов (регистров) оформляется по утвержденному Графику документооборота (</w:t>
      </w:r>
      <w:r w:rsidRPr="00B93881">
        <w:rPr>
          <w:rFonts w:ascii="Times New Roman" w:hAnsi="Times New Roman"/>
          <w:b/>
        </w:rPr>
        <w:t>Приложение № 2 к Учетной политике</w:t>
      </w:r>
      <w:r w:rsidRPr="00B93881">
        <w:rPr>
          <w:rFonts w:ascii="Times New Roman" w:hAnsi="Times New Roman"/>
        </w:rPr>
        <w:t>).</w:t>
      </w:r>
    </w:p>
    <w:p w:rsidR="009C3F4A" w:rsidRPr="00B93881" w:rsidRDefault="009C3F4A" w:rsidP="009C3F4A">
      <w:pPr>
        <w:pStyle w:val="2"/>
        <w:rPr>
          <w:rFonts w:ascii="Times New Roman" w:hAnsi="Times New Roman"/>
        </w:rPr>
      </w:pPr>
      <w:r w:rsidRPr="00B93881">
        <w:rPr>
          <w:rFonts w:ascii="Times New Roman" w:hAnsi="Times New Roman"/>
        </w:rPr>
        <w:t xml:space="preserve">Своевременное и качественное оформление первичных учетных документов, передачу их в установленные сроки для отражения в бухгалтерском учете, а также достоверность содержащихся в них данных обеспечивают лица, ответственные за оформление факта хозяйственной жизни и подписавшие эти документы, поименованные в </w:t>
      </w:r>
      <w:r w:rsidRPr="00B93881">
        <w:rPr>
          <w:rFonts w:ascii="Times New Roman" w:hAnsi="Times New Roman"/>
        </w:rPr>
        <w:lastRenderedPageBreak/>
        <w:t>Графике документооборота (</w:t>
      </w:r>
      <w:r w:rsidRPr="00B93881">
        <w:rPr>
          <w:rFonts w:ascii="Times New Roman" w:hAnsi="Times New Roman"/>
          <w:b/>
        </w:rPr>
        <w:t>Приложение № 2 к Учетной политике</w:t>
      </w:r>
      <w:r w:rsidRPr="00B93881">
        <w:rPr>
          <w:rFonts w:ascii="Times New Roman" w:hAnsi="Times New Roman"/>
        </w:rPr>
        <w:t>) (п. 9 Инструкции 157н).</w:t>
      </w:r>
    </w:p>
    <w:p w:rsidR="009C3F4A" w:rsidRPr="00B93881" w:rsidRDefault="009C3F4A" w:rsidP="009C3F4A">
      <w:pPr>
        <w:pStyle w:val="2"/>
        <w:rPr>
          <w:rFonts w:ascii="Times New Roman" w:hAnsi="Times New Roman"/>
          <w:b/>
        </w:rPr>
      </w:pPr>
      <w:r w:rsidRPr="00B93881">
        <w:rPr>
          <w:rFonts w:ascii="Times New Roman" w:hAnsi="Times New Roman"/>
        </w:rPr>
        <w:t xml:space="preserve">Перечень должностных лиц, имеющих право подписи первичных учетных документов, денежных и расчетных документов, финансовых обязательств приведен в </w:t>
      </w:r>
      <w:r w:rsidRPr="00B93881">
        <w:rPr>
          <w:rFonts w:ascii="Times New Roman" w:hAnsi="Times New Roman"/>
          <w:b/>
        </w:rPr>
        <w:t>Приложении № 1 к Учетной политике.</w:t>
      </w:r>
    </w:p>
    <w:p w:rsidR="009C3F4A" w:rsidRPr="00B93881" w:rsidRDefault="009C3F4A" w:rsidP="009C3F4A">
      <w:pPr>
        <w:pStyle w:val="2"/>
        <w:rPr>
          <w:rFonts w:ascii="Times New Roman" w:hAnsi="Times New Roman"/>
        </w:rPr>
      </w:pPr>
      <w:r w:rsidRPr="00B93881">
        <w:rPr>
          <w:rFonts w:ascii="Times New Roman" w:hAnsi="Times New Roman"/>
        </w:rPr>
        <w:t>Проверенные и принятые к учету первичные учетные документы систематизируются по датам совершения операции (в хронологическом порядке) и отражаются накопительным способом в регистрах бюджетного учета.</w:t>
      </w:r>
    </w:p>
    <w:p w:rsidR="009C3F4A" w:rsidRPr="00B93881" w:rsidRDefault="009C3F4A" w:rsidP="009C3F4A">
      <w:pPr>
        <w:pStyle w:val="2"/>
        <w:rPr>
          <w:rFonts w:ascii="Times New Roman" w:hAnsi="Times New Roman"/>
        </w:rPr>
      </w:pPr>
      <w:r w:rsidRPr="00B93881">
        <w:rPr>
          <w:rFonts w:ascii="Times New Roman" w:hAnsi="Times New Roman"/>
        </w:rPr>
        <w:t xml:space="preserve">Регистры бюджетного учета формируются в электронном виде без применения электронной подписи. Периодичность формирования регистров бухгалтерского учета на бумажных носителях установлена </w:t>
      </w:r>
      <w:r w:rsidRPr="00B93881">
        <w:rPr>
          <w:rFonts w:ascii="Times New Roman" w:hAnsi="Times New Roman"/>
          <w:b/>
        </w:rPr>
        <w:t>Приложением № 3 к Учетной политике</w:t>
      </w:r>
      <w:r w:rsidRPr="00B93881">
        <w:rPr>
          <w:rFonts w:ascii="Times New Roman" w:hAnsi="Times New Roman"/>
        </w:rPr>
        <w:t xml:space="preserve">. </w:t>
      </w:r>
    </w:p>
    <w:p w:rsidR="009C3F4A" w:rsidRPr="00B93881" w:rsidRDefault="009C3F4A" w:rsidP="009C3F4A">
      <w:pPr>
        <w:pStyle w:val="ConsPlusNormal"/>
        <w:widowControl/>
        <w:tabs>
          <w:tab w:val="left" w:pos="6237"/>
        </w:tabs>
        <w:ind w:firstLine="0"/>
        <w:rPr>
          <w:rFonts w:ascii="Times New Roman" w:hAnsi="Times New Roman" w:cs="Times New Roman"/>
          <w:i/>
          <w:sz w:val="24"/>
          <w:szCs w:val="24"/>
        </w:rPr>
      </w:pPr>
    </w:p>
    <w:p w:rsidR="009C3F4A" w:rsidRPr="00B93881" w:rsidRDefault="009C3F4A" w:rsidP="009C3F4A">
      <w:pPr>
        <w:pStyle w:val="a4"/>
        <w:rPr>
          <w:rFonts w:ascii="Times New Roman" w:hAnsi="Times New Roman"/>
        </w:rPr>
      </w:pPr>
      <w:r w:rsidRPr="00B93881">
        <w:rPr>
          <w:rFonts w:ascii="Times New Roman" w:hAnsi="Times New Roman"/>
        </w:rPr>
        <w:t>Формирование рабочего Плана счетов</w:t>
      </w:r>
    </w:p>
    <w:p w:rsidR="009C3F4A" w:rsidRPr="00B93881" w:rsidRDefault="009C3F4A" w:rsidP="009C3F4A">
      <w:pPr>
        <w:tabs>
          <w:tab w:val="left" w:pos="6237"/>
        </w:tabs>
        <w:rPr>
          <w:rFonts w:ascii="Times New Roman" w:hAnsi="Times New Roman" w:cs="Times New Roman"/>
        </w:rPr>
      </w:pPr>
    </w:p>
    <w:p w:rsidR="009C3F4A" w:rsidRPr="00B93881" w:rsidRDefault="009C3F4A" w:rsidP="009C3F4A">
      <w:pPr>
        <w:pStyle w:val="2"/>
        <w:rPr>
          <w:rFonts w:ascii="Times New Roman" w:hAnsi="Times New Roman"/>
        </w:rPr>
      </w:pPr>
      <w:r w:rsidRPr="00B93881">
        <w:rPr>
          <w:rFonts w:ascii="Times New Roman" w:hAnsi="Times New Roman"/>
        </w:rPr>
        <w:t xml:space="preserve">Рабочий план счетов бухгалтерского учета - систематизированный перечень счетов бухгалтерского учета формируется на основании Единого Плана счетов бухгалтерского учета. Рабочий план счетов бухгалтерского учета установлен </w:t>
      </w:r>
      <w:r w:rsidRPr="00B93881">
        <w:rPr>
          <w:rFonts w:ascii="Times New Roman" w:hAnsi="Times New Roman"/>
          <w:b/>
        </w:rPr>
        <w:t>Приложением № 8 к Учетной политике</w:t>
      </w:r>
      <w:r w:rsidRPr="00B93881">
        <w:rPr>
          <w:rFonts w:ascii="Times New Roman" w:hAnsi="Times New Roman"/>
        </w:rPr>
        <w:t xml:space="preserve">. </w:t>
      </w:r>
    </w:p>
    <w:p w:rsidR="009C3F4A" w:rsidRPr="00B93881" w:rsidRDefault="009C3F4A" w:rsidP="009C3F4A">
      <w:pPr>
        <w:pStyle w:val="2"/>
        <w:rPr>
          <w:rFonts w:ascii="Times New Roman" w:hAnsi="Times New Roman"/>
        </w:rPr>
      </w:pPr>
    </w:p>
    <w:p w:rsidR="009C3F4A" w:rsidRPr="00B93881" w:rsidRDefault="009C3F4A" w:rsidP="009C3F4A">
      <w:pPr>
        <w:pStyle w:val="2"/>
        <w:rPr>
          <w:rFonts w:ascii="Times New Roman" w:hAnsi="Times New Roman"/>
        </w:rPr>
      </w:pPr>
    </w:p>
    <w:p w:rsidR="009C3F4A" w:rsidRPr="00B93881" w:rsidRDefault="009C3F4A" w:rsidP="009C3F4A">
      <w:pPr>
        <w:tabs>
          <w:tab w:val="left" w:pos="6237"/>
        </w:tabs>
        <w:jc w:val="center"/>
        <w:rPr>
          <w:rFonts w:ascii="Times New Roman" w:hAnsi="Times New Roman" w:cs="Times New Roman"/>
          <w:b/>
          <w:sz w:val="28"/>
        </w:rPr>
      </w:pPr>
      <w:r w:rsidRPr="00B93881">
        <w:rPr>
          <w:rFonts w:ascii="Times New Roman" w:hAnsi="Times New Roman" w:cs="Times New Roman"/>
          <w:b/>
          <w:sz w:val="28"/>
        </w:rPr>
        <w:t>Порядок проведения инвентаризации имущества и обязательств</w:t>
      </w:r>
    </w:p>
    <w:p w:rsidR="009C3F4A" w:rsidRPr="00B93881" w:rsidRDefault="009C3F4A" w:rsidP="009C3F4A">
      <w:pPr>
        <w:tabs>
          <w:tab w:val="left" w:pos="6237"/>
        </w:tabs>
        <w:rPr>
          <w:rFonts w:ascii="Times New Roman" w:hAnsi="Times New Roman" w:cs="Times New Roman"/>
        </w:rPr>
      </w:pPr>
    </w:p>
    <w:p w:rsidR="009C3F4A" w:rsidRPr="00B93881" w:rsidRDefault="009C3F4A" w:rsidP="009C3F4A">
      <w:pPr>
        <w:pStyle w:val="2"/>
        <w:rPr>
          <w:rFonts w:ascii="Times New Roman" w:hAnsi="Times New Roman"/>
        </w:rPr>
      </w:pPr>
      <w:r w:rsidRPr="00B93881">
        <w:rPr>
          <w:rFonts w:ascii="Times New Roman" w:hAnsi="Times New Roman"/>
        </w:rPr>
        <w:t xml:space="preserve">Инвентаризация в учреждении проводится в соответствии с Методическими указаниями по инвентаризации имущества и финансовых обязательств, утвержденными Приказом Минфина России от 13.06.1995 № 49. </w:t>
      </w:r>
    </w:p>
    <w:p w:rsidR="009C3F4A" w:rsidRPr="00B93881" w:rsidRDefault="009C3F4A" w:rsidP="009C3F4A">
      <w:pPr>
        <w:pStyle w:val="2"/>
        <w:rPr>
          <w:rFonts w:ascii="Times New Roman" w:hAnsi="Times New Roman"/>
        </w:rPr>
      </w:pPr>
      <w:r w:rsidRPr="00B93881">
        <w:rPr>
          <w:rFonts w:ascii="Times New Roman" w:hAnsi="Times New Roman"/>
        </w:rPr>
        <w:t xml:space="preserve">Для проведения инвентаризации распоряжением главы администрации создается инвентаризационная комиссия. </w:t>
      </w:r>
    </w:p>
    <w:p w:rsidR="009C3F4A" w:rsidRPr="00B93881" w:rsidRDefault="009C3F4A" w:rsidP="009C3F4A">
      <w:pPr>
        <w:pStyle w:val="2"/>
        <w:rPr>
          <w:rFonts w:ascii="Times New Roman" w:hAnsi="Times New Roman"/>
        </w:rPr>
      </w:pPr>
    </w:p>
    <w:p w:rsidR="009C3F4A" w:rsidRPr="00B93881" w:rsidRDefault="009C3F4A" w:rsidP="009C3F4A">
      <w:pPr>
        <w:pStyle w:val="2"/>
        <w:rPr>
          <w:rFonts w:ascii="Times New Roman" w:hAnsi="Times New Roman"/>
          <w:b/>
        </w:rPr>
      </w:pPr>
      <w:r w:rsidRPr="00B93881">
        <w:rPr>
          <w:rFonts w:ascii="Times New Roman" w:hAnsi="Times New Roman"/>
          <w:b/>
        </w:rPr>
        <w:t>Особенности проведения инвентаризации перед годовой отчетностью</w:t>
      </w:r>
    </w:p>
    <w:p w:rsidR="009C3F4A" w:rsidRPr="00B93881" w:rsidRDefault="009C3F4A" w:rsidP="009C3F4A">
      <w:pPr>
        <w:pStyle w:val="2"/>
        <w:rPr>
          <w:rFonts w:ascii="Times New Roman" w:hAnsi="Times New Roman"/>
          <w:b/>
        </w:rPr>
      </w:pPr>
    </w:p>
    <w:p w:rsidR="009C3F4A" w:rsidRPr="00B93881" w:rsidRDefault="009C3F4A" w:rsidP="009C3F4A">
      <w:pPr>
        <w:pStyle w:val="2"/>
        <w:rPr>
          <w:rFonts w:ascii="Times New Roman" w:hAnsi="Times New Roman"/>
        </w:rPr>
      </w:pPr>
      <w:r w:rsidRPr="00B93881">
        <w:rPr>
          <w:rFonts w:ascii="Times New Roman" w:hAnsi="Times New Roman"/>
        </w:rPr>
        <w:t xml:space="preserve">Обязательная инвентаризация перед составлением годовой отчетности проводится с учетом следующих положений (п. 1.5 Приказа 49): </w:t>
      </w:r>
    </w:p>
    <w:p w:rsidR="009C3F4A" w:rsidRPr="00B93881" w:rsidRDefault="009C3F4A" w:rsidP="009C3F4A">
      <w:pPr>
        <w:pStyle w:val="2"/>
        <w:rPr>
          <w:rFonts w:ascii="Times New Roman" w:hAnsi="Times New Roman"/>
        </w:rPr>
      </w:pPr>
    </w:p>
    <w:p w:rsidR="009C3F4A" w:rsidRPr="00B93881" w:rsidRDefault="009C3F4A" w:rsidP="009C3F4A">
      <w:pPr>
        <w:pStyle w:val="2"/>
        <w:numPr>
          <w:ilvl w:val="0"/>
          <w:numId w:val="12"/>
        </w:numPr>
        <w:rPr>
          <w:rFonts w:ascii="Times New Roman" w:hAnsi="Times New Roman"/>
        </w:rPr>
      </w:pPr>
      <w:r w:rsidRPr="00B93881">
        <w:rPr>
          <w:rFonts w:ascii="Times New Roman" w:hAnsi="Times New Roman"/>
        </w:rPr>
        <w:t>Перед составлением годовой отчетности инвентаризации подлежит все имуещство и обязательства как на балансовых, так и на забалансовых счетах (п. 332 Инструкции 157н)</w:t>
      </w:r>
    </w:p>
    <w:p w:rsidR="009C3F4A" w:rsidRPr="00B93881" w:rsidRDefault="009C3F4A" w:rsidP="009C3F4A">
      <w:pPr>
        <w:pStyle w:val="2"/>
        <w:numPr>
          <w:ilvl w:val="0"/>
          <w:numId w:val="12"/>
        </w:numPr>
        <w:rPr>
          <w:rFonts w:ascii="Times New Roman" w:hAnsi="Times New Roman"/>
        </w:rPr>
      </w:pPr>
      <w:r w:rsidRPr="00B93881">
        <w:rPr>
          <w:rFonts w:ascii="Times New Roman" w:hAnsi="Times New Roman"/>
        </w:rPr>
        <w:t xml:space="preserve">Инвентаризация имущества перед составлением годовой бюджетной отчетности начинается не ранее 1 октября отчетного года; результаты инвентаризации имущества, проведенной в четвертом квартале отчетного года по иным основаниям зачитываются в составе годовой инвентаризации имущества </w:t>
      </w:r>
    </w:p>
    <w:p w:rsidR="009C3F4A" w:rsidRPr="00B93881" w:rsidRDefault="009C3F4A" w:rsidP="009C3F4A">
      <w:pPr>
        <w:pStyle w:val="2"/>
        <w:numPr>
          <w:ilvl w:val="0"/>
          <w:numId w:val="12"/>
        </w:numPr>
        <w:rPr>
          <w:rFonts w:ascii="Times New Roman" w:hAnsi="Times New Roman"/>
        </w:rPr>
      </w:pPr>
      <w:r w:rsidRPr="00B93881">
        <w:rPr>
          <w:rFonts w:ascii="Times New Roman" w:hAnsi="Times New Roman"/>
        </w:rPr>
        <w:t xml:space="preserve">Инвентаризация основных средств проводится ежегодно </w:t>
      </w:r>
    </w:p>
    <w:p w:rsidR="009C3F4A" w:rsidRPr="00B93881" w:rsidRDefault="009C3F4A" w:rsidP="009C3F4A">
      <w:pPr>
        <w:pStyle w:val="2"/>
        <w:numPr>
          <w:ilvl w:val="0"/>
          <w:numId w:val="12"/>
        </w:numPr>
        <w:rPr>
          <w:rFonts w:ascii="Times New Roman" w:hAnsi="Times New Roman"/>
        </w:rPr>
      </w:pPr>
      <w:r w:rsidRPr="00B93881">
        <w:rPr>
          <w:rFonts w:ascii="Times New Roman" w:hAnsi="Times New Roman"/>
        </w:rPr>
        <w:lastRenderedPageBreak/>
        <w:t>Результаты инвентаризации по забалансовому счету 27 «Материальные ценности, выданные в личное пользование работникам (сотрудникам)» оформляются Инвентаризационными описями (ф. 0504087), составляемыми по каждому сотруднику, выдавшему имущество в личное пользование</w:t>
      </w:r>
    </w:p>
    <w:p w:rsidR="009C3F4A" w:rsidRPr="00B93881" w:rsidRDefault="009C3F4A" w:rsidP="009C3F4A">
      <w:pPr>
        <w:pStyle w:val="2"/>
        <w:numPr>
          <w:ilvl w:val="0"/>
          <w:numId w:val="12"/>
        </w:numPr>
        <w:rPr>
          <w:rFonts w:ascii="Times New Roman" w:hAnsi="Times New Roman"/>
        </w:rPr>
      </w:pPr>
      <w:r w:rsidRPr="00B93881">
        <w:rPr>
          <w:rFonts w:ascii="Times New Roman" w:hAnsi="Times New Roman"/>
        </w:rPr>
        <w:t>Результаты инвентаризации расходов будущих периодов оформляются Инвентаризационной описью по форме 0317012 (Акт инвентаризации расходов будущих периодов ИНВ-11)</w:t>
      </w:r>
    </w:p>
    <w:p w:rsidR="009C3F4A" w:rsidRPr="00B93881" w:rsidRDefault="009C3F4A" w:rsidP="009C3F4A">
      <w:pPr>
        <w:pStyle w:val="2"/>
        <w:ind w:left="1260" w:firstLine="0"/>
        <w:rPr>
          <w:rFonts w:ascii="Times New Roman" w:hAnsi="Times New Roman"/>
        </w:rPr>
      </w:pPr>
    </w:p>
    <w:p w:rsidR="009C3F4A" w:rsidRPr="00B93881" w:rsidRDefault="009C3F4A" w:rsidP="009C3F4A">
      <w:pPr>
        <w:pStyle w:val="2"/>
        <w:rPr>
          <w:rFonts w:ascii="Times New Roman" w:hAnsi="Times New Roman"/>
        </w:rPr>
      </w:pPr>
      <w:r w:rsidRPr="00B93881">
        <w:rPr>
          <w:rFonts w:ascii="Times New Roman" w:hAnsi="Times New Roman"/>
        </w:rPr>
        <w:t xml:space="preserve">При проведении годовой инвентаризации инвентаризационная комиссия применяет положения Федерального стандарта «Обесценение активов»: </w:t>
      </w:r>
    </w:p>
    <w:p w:rsidR="009C3F4A" w:rsidRPr="00B93881" w:rsidRDefault="009C3F4A" w:rsidP="009C3F4A">
      <w:pPr>
        <w:pStyle w:val="2"/>
        <w:ind w:firstLine="0"/>
        <w:rPr>
          <w:rFonts w:ascii="Times New Roman" w:hAnsi="Times New Roman"/>
        </w:rPr>
      </w:pPr>
    </w:p>
    <w:p w:rsidR="009C3F4A" w:rsidRPr="00B93881" w:rsidRDefault="009C3F4A" w:rsidP="009C3F4A">
      <w:pPr>
        <w:pStyle w:val="2"/>
        <w:numPr>
          <w:ilvl w:val="0"/>
          <w:numId w:val="26"/>
        </w:numPr>
        <w:rPr>
          <w:rFonts w:ascii="Times New Roman" w:hAnsi="Times New Roman"/>
        </w:rPr>
      </w:pPr>
      <w:r w:rsidRPr="00B93881">
        <w:rPr>
          <w:rFonts w:ascii="Times New Roman" w:hAnsi="Times New Roman"/>
        </w:rPr>
        <w:t xml:space="preserve">Выявляет внутренние и внешние признаки обесценения актива индивидуально (п. 6 Приказа 259н): </w:t>
      </w:r>
    </w:p>
    <w:p w:rsidR="009C3F4A" w:rsidRPr="00B93881" w:rsidRDefault="009C3F4A" w:rsidP="009C3F4A">
      <w:pPr>
        <w:pStyle w:val="2"/>
        <w:numPr>
          <w:ilvl w:val="1"/>
          <w:numId w:val="26"/>
        </w:numPr>
        <w:rPr>
          <w:rFonts w:ascii="Times New Roman" w:hAnsi="Times New Roman"/>
        </w:rPr>
      </w:pPr>
      <w:r w:rsidRPr="00B93881">
        <w:rPr>
          <w:rFonts w:ascii="Times New Roman" w:hAnsi="Times New Roman"/>
        </w:rPr>
        <w:t>Для каждого актива, не генерирующего денежные потоки</w:t>
      </w:r>
    </w:p>
    <w:p w:rsidR="009C3F4A" w:rsidRPr="00B93881" w:rsidRDefault="009C3F4A" w:rsidP="009C3F4A">
      <w:pPr>
        <w:pStyle w:val="2"/>
        <w:numPr>
          <w:ilvl w:val="1"/>
          <w:numId w:val="26"/>
        </w:numPr>
        <w:rPr>
          <w:rFonts w:ascii="Times New Roman" w:hAnsi="Times New Roman"/>
        </w:rPr>
      </w:pPr>
      <w:r w:rsidRPr="00B93881">
        <w:rPr>
          <w:rFonts w:ascii="Times New Roman" w:hAnsi="Times New Roman"/>
        </w:rPr>
        <w:t>Для каждого актива, генерирующего денежные потоки</w:t>
      </w:r>
    </w:p>
    <w:p w:rsidR="009C3F4A" w:rsidRPr="00B93881" w:rsidRDefault="009C3F4A" w:rsidP="009C3F4A">
      <w:pPr>
        <w:pStyle w:val="2"/>
        <w:numPr>
          <w:ilvl w:val="1"/>
          <w:numId w:val="26"/>
        </w:numPr>
        <w:rPr>
          <w:rFonts w:ascii="Times New Roman" w:hAnsi="Times New Roman"/>
        </w:rPr>
      </w:pPr>
      <w:r w:rsidRPr="00B93881">
        <w:rPr>
          <w:rFonts w:ascii="Times New Roman" w:hAnsi="Times New Roman"/>
        </w:rPr>
        <w:t>Для единицы, генерирующей денежные потоки</w:t>
      </w:r>
    </w:p>
    <w:p w:rsidR="009C3F4A" w:rsidRPr="00B93881" w:rsidRDefault="009C3F4A" w:rsidP="009C3F4A">
      <w:pPr>
        <w:pStyle w:val="2"/>
        <w:numPr>
          <w:ilvl w:val="0"/>
          <w:numId w:val="26"/>
        </w:numPr>
        <w:rPr>
          <w:rFonts w:ascii="Times New Roman" w:hAnsi="Times New Roman"/>
        </w:rPr>
      </w:pPr>
      <w:r w:rsidRPr="00B93881">
        <w:rPr>
          <w:rFonts w:ascii="Times New Roman" w:hAnsi="Times New Roman"/>
        </w:rPr>
        <w:t xml:space="preserve">Наличие внутренних или внешних признаков обесценения инвентаризационная комиссия обозначает в графе «Примечание» соответствующих инвентаризационных описей </w:t>
      </w:r>
    </w:p>
    <w:p w:rsidR="009C3F4A" w:rsidRPr="00B93881" w:rsidRDefault="009C3F4A" w:rsidP="009C3F4A">
      <w:pPr>
        <w:pStyle w:val="2"/>
        <w:numPr>
          <w:ilvl w:val="0"/>
          <w:numId w:val="26"/>
        </w:numPr>
        <w:rPr>
          <w:rFonts w:ascii="Times New Roman" w:hAnsi="Times New Roman"/>
        </w:rPr>
      </w:pPr>
      <w:r w:rsidRPr="00B93881">
        <w:rPr>
          <w:rFonts w:ascii="Times New Roman" w:hAnsi="Times New Roman"/>
        </w:rPr>
        <w:t xml:space="preserve">Выявляет наличие внутренних или внешних признаков снижения убытка от обесценения активов (п. 18 Приказа 259н) – для активов, по которым в предыдущих отчетных периодах был признан убыток от обесценения </w:t>
      </w:r>
    </w:p>
    <w:p w:rsidR="009C3F4A" w:rsidRPr="00B93881" w:rsidRDefault="009C3F4A" w:rsidP="009C3F4A">
      <w:pPr>
        <w:pStyle w:val="2"/>
        <w:numPr>
          <w:ilvl w:val="0"/>
          <w:numId w:val="26"/>
        </w:numPr>
        <w:rPr>
          <w:rFonts w:ascii="Times New Roman" w:hAnsi="Times New Roman"/>
        </w:rPr>
      </w:pPr>
      <w:r w:rsidRPr="00B93881">
        <w:rPr>
          <w:rFonts w:ascii="Times New Roman" w:hAnsi="Times New Roman"/>
        </w:rPr>
        <w:t>Наличие внутренних или внешних признаков восстановления убытка инвентаризационная комиссия обозначает в графе «Примечание» соответствующих инвентаризационных описей</w:t>
      </w:r>
    </w:p>
    <w:p w:rsidR="009C3F4A" w:rsidRPr="00B93881" w:rsidRDefault="009C3F4A" w:rsidP="009C3F4A">
      <w:pPr>
        <w:pStyle w:val="2"/>
        <w:numPr>
          <w:ilvl w:val="0"/>
          <w:numId w:val="26"/>
        </w:numPr>
        <w:rPr>
          <w:rFonts w:ascii="Times New Roman" w:hAnsi="Times New Roman"/>
        </w:rPr>
      </w:pPr>
      <w:r w:rsidRPr="00B93881">
        <w:rPr>
          <w:rFonts w:ascii="Times New Roman" w:hAnsi="Times New Roman"/>
        </w:rPr>
        <w:t xml:space="preserve">Выносит рекомендации по необходимости оценки справедливой стоимости Комиссией по поступлению и выбытию активов для тех активов, по которым были обнаружены признаки обесценения или восстановления убытка от обесценения – в разделе «Заключение комиссии» соответствующих инвентаризационных описей  </w:t>
      </w:r>
    </w:p>
    <w:p w:rsidR="009C3F4A" w:rsidRPr="00B93881" w:rsidRDefault="009C3F4A" w:rsidP="009C3F4A">
      <w:pPr>
        <w:pStyle w:val="2"/>
        <w:rPr>
          <w:rFonts w:ascii="Times New Roman" w:hAnsi="Times New Roman"/>
        </w:rPr>
      </w:pPr>
    </w:p>
    <w:p w:rsidR="009C3F4A" w:rsidRPr="00B93881" w:rsidRDefault="009C3F4A" w:rsidP="009C3F4A">
      <w:pPr>
        <w:pStyle w:val="2"/>
        <w:rPr>
          <w:rFonts w:ascii="Times New Roman" w:hAnsi="Times New Roman"/>
        </w:rPr>
      </w:pPr>
      <w:r w:rsidRPr="00B93881">
        <w:rPr>
          <w:rFonts w:ascii="Times New Roman" w:hAnsi="Times New Roman"/>
        </w:rPr>
        <w:t>При проведении годовой инвентаризации инвентаризационная комиссия оценивает признаки прекращения признания объектов бухгалтерского учета (п. 47 Приказа 256н). В случае если комиссия не уверена в будущем повышении (снижении) полезного потенциала либо увеличении (уменьшении) будущих экономических выгод по соответствующим инвентаризируемым объектам, выносится рекомендация для руководителя о прекращении признания объекта бухгалтерского учета – в разделе «Заключение комиссии» соответствующих инвентаризационных описей.</w:t>
      </w:r>
    </w:p>
    <w:p w:rsidR="009C3F4A" w:rsidRPr="00B93881" w:rsidRDefault="009C3F4A" w:rsidP="009C3F4A">
      <w:pPr>
        <w:pStyle w:val="2"/>
        <w:rPr>
          <w:rFonts w:ascii="Times New Roman" w:hAnsi="Times New Roman"/>
        </w:rPr>
      </w:pPr>
    </w:p>
    <w:p w:rsidR="009C3F4A" w:rsidRPr="00B93881" w:rsidRDefault="009C3F4A" w:rsidP="009C3F4A">
      <w:pPr>
        <w:pStyle w:val="2"/>
        <w:rPr>
          <w:rFonts w:ascii="Times New Roman" w:hAnsi="Times New Roman"/>
        </w:rPr>
      </w:pPr>
      <w:r w:rsidRPr="00B93881">
        <w:rPr>
          <w:rFonts w:ascii="Times New Roman" w:hAnsi="Times New Roman"/>
        </w:rPr>
        <w:t xml:space="preserve">Кроме случаев обязательного проведения инвентаризации (п 1.5, 1.6 Приказа 49), в учреждении проводится: </w:t>
      </w:r>
    </w:p>
    <w:p w:rsidR="009C3F4A" w:rsidRPr="00B93881" w:rsidRDefault="009C3F4A" w:rsidP="009C3F4A">
      <w:pPr>
        <w:pStyle w:val="2"/>
        <w:rPr>
          <w:rFonts w:ascii="Times New Roman" w:hAnsi="Times New Roman"/>
        </w:rPr>
      </w:pPr>
    </w:p>
    <w:p w:rsidR="009C3F4A" w:rsidRPr="00B93881" w:rsidRDefault="009C3F4A" w:rsidP="009C3F4A">
      <w:pPr>
        <w:pStyle w:val="2"/>
        <w:numPr>
          <w:ilvl w:val="0"/>
          <w:numId w:val="13"/>
        </w:numPr>
        <w:rPr>
          <w:rStyle w:val="3"/>
          <w:rFonts w:eastAsia="Calibri"/>
          <w:color w:val="auto"/>
        </w:rPr>
      </w:pPr>
      <w:r w:rsidRPr="00B93881">
        <w:rPr>
          <w:rStyle w:val="3"/>
          <w:rFonts w:eastAsia="Calibri"/>
          <w:color w:val="auto"/>
        </w:rPr>
        <w:t xml:space="preserve">инвентаризация сохранности товарно-материальных ценностей  не реже 1 раза в квартал; </w:t>
      </w:r>
    </w:p>
    <w:p w:rsidR="009C3F4A" w:rsidRPr="00B93881" w:rsidRDefault="009C3F4A" w:rsidP="009C3F4A">
      <w:pPr>
        <w:pStyle w:val="2"/>
        <w:numPr>
          <w:ilvl w:val="0"/>
          <w:numId w:val="13"/>
        </w:numPr>
        <w:rPr>
          <w:rStyle w:val="3"/>
          <w:rFonts w:eastAsia="Calibri"/>
          <w:color w:val="auto"/>
        </w:rPr>
      </w:pPr>
      <w:r w:rsidRPr="00B93881">
        <w:rPr>
          <w:rStyle w:val="3"/>
          <w:rFonts w:eastAsia="Calibri"/>
          <w:color w:val="auto"/>
        </w:rPr>
        <w:lastRenderedPageBreak/>
        <w:t>инвентаризация кассы (в том числе наличных денег и денежных документов) – не реже 1 раза в месяц; решением председателя инвентаризационной комиссии может быть проведена внезапная инвентаризация кассы</w:t>
      </w:r>
    </w:p>
    <w:p w:rsidR="009C3F4A" w:rsidRPr="00B93881" w:rsidRDefault="009C3F4A" w:rsidP="009C3F4A">
      <w:pPr>
        <w:pStyle w:val="2"/>
        <w:numPr>
          <w:ilvl w:val="0"/>
          <w:numId w:val="13"/>
        </w:numPr>
        <w:rPr>
          <w:rStyle w:val="3"/>
          <w:rFonts w:eastAsia="Calibri"/>
          <w:color w:val="auto"/>
        </w:rPr>
      </w:pPr>
      <w:r w:rsidRPr="00B93881">
        <w:rPr>
          <w:rStyle w:val="3"/>
          <w:rFonts w:eastAsia="Calibri"/>
          <w:color w:val="auto"/>
        </w:rPr>
        <w:t>инвентаризация правильности расчетов по обязательствам с поставщиками и другими организациями проводится посредством актов сверки расчетов не реже 1 раза в полугодие.</w:t>
      </w:r>
    </w:p>
    <w:p w:rsidR="009C3F4A" w:rsidRPr="00B93881" w:rsidRDefault="009C3F4A" w:rsidP="009C3F4A">
      <w:pPr>
        <w:pStyle w:val="2"/>
        <w:ind w:firstLine="0"/>
        <w:rPr>
          <w:rStyle w:val="3"/>
          <w:rFonts w:eastAsia="Calibri"/>
          <w:color w:val="auto"/>
        </w:rPr>
      </w:pPr>
    </w:p>
    <w:p w:rsidR="009C3F4A" w:rsidRPr="00B93881" w:rsidRDefault="009C3F4A" w:rsidP="009C3F4A">
      <w:pPr>
        <w:pStyle w:val="2"/>
        <w:rPr>
          <w:rStyle w:val="3"/>
          <w:rFonts w:eastAsia="Calibri"/>
          <w:color w:val="auto"/>
        </w:rPr>
      </w:pPr>
      <w:r w:rsidRPr="00B93881">
        <w:rPr>
          <w:rStyle w:val="3"/>
          <w:rFonts w:eastAsia="Calibri"/>
          <w:color w:val="auto"/>
        </w:rPr>
        <w:t>По результатам инвентаризации председатель инвентаризационной комиссии подготавливает руководителю учреждения предложения:</w:t>
      </w:r>
    </w:p>
    <w:p w:rsidR="009C3F4A" w:rsidRPr="00B93881" w:rsidRDefault="009C3F4A" w:rsidP="009C3F4A">
      <w:pPr>
        <w:pStyle w:val="2"/>
        <w:rPr>
          <w:rStyle w:val="3"/>
          <w:rFonts w:eastAsia="Calibri"/>
          <w:color w:val="auto"/>
        </w:rPr>
      </w:pPr>
    </w:p>
    <w:p w:rsidR="009C3F4A" w:rsidRPr="00B93881" w:rsidRDefault="009C3F4A" w:rsidP="009C3F4A">
      <w:pPr>
        <w:pStyle w:val="2"/>
        <w:numPr>
          <w:ilvl w:val="0"/>
          <w:numId w:val="14"/>
        </w:numPr>
        <w:rPr>
          <w:rFonts w:ascii="Times New Roman" w:hAnsi="Times New Roman"/>
        </w:rPr>
      </w:pPr>
      <w:r w:rsidRPr="00B93881">
        <w:rPr>
          <w:rFonts w:ascii="Times New Roman" w:hAnsi="Times New Roman"/>
        </w:rPr>
        <w:t>по отнесению недостач имущества, а также имущества, пришедшего в негодность, на счет виновных лиц либо их списанию (п. 51 Инструкции 157н);</w:t>
      </w:r>
    </w:p>
    <w:p w:rsidR="009C3F4A" w:rsidRPr="00B93881" w:rsidRDefault="009C3F4A" w:rsidP="009C3F4A">
      <w:pPr>
        <w:pStyle w:val="2"/>
        <w:numPr>
          <w:ilvl w:val="0"/>
          <w:numId w:val="14"/>
        </w:numPr>
        <w:rPr>
          <w:rFonts w:ascii="Times New Roman" w:hAnsi="Times New Roman"/>
        </w:rPr>
      </w:pPr>
      <w:r w:rsidRPr="00B93881">
        <w:rPr>
          <w:rFonts w:ascii="Times New Roman" w:hAnsi="Times New Roman"/>
        </w:rPr>
        <w:t>по оприходованию излишков;</w:t>
      </w:r>
    </w:p>
    <w:p w:rsidR="009C3F4A" w:rsidRPr="00B93881" w:rsidRDefault="009C3F4A" w:rsidP="009C3F4A">
      <w:pPr>
        <w:pStyle w:val="2"/>
        <w:numPr>
          <w:ilvl w:val="0"/>
          <w:numId w:val="14"/>
        </w:numPr>
        <w:rPr>
          <w:rFonts w:ascii="Times New Roman" w:hAnsi="Times New Roman"/>
        </w:rPr>
      </w:pPr>
      <w:r w:rsidRPr="00B93881">
        <w:rPr>
          <w:rFonts w:ascii="Times New Roman" w:hAnsi="Times New Roman"/>
        </w:rPr>
        <w:t>по урегулированию расхождений фактического наличия материальных ценностей с данными бухгалтерского учета при пересортице путем проведения взаимного зачета излишков и недостач, возникших в ее результате;</w:t>
      </w:r>
    </w:p>
    <w:p w:rsidR="009C3F4A" w:rsidRPr="00B93881" w:rsidRDefault="009C3F4A" w:rsidP="009C3F4A">
      <w:pPr>
        <w:pStyle w:val="2"/>
        <w:numPr>
          <w:ilvl w:val="0"/>
          <w:numId w:val="14"/>
        </w:numPr>
        <w:rPr>
          <w:rFonts w:ascii="Times New Roman" w:hAnsi="Times New Roman"/>
        </w:rPr>
      </w:pPr>
      <w:r w:rsidRPr="00B93881">
        <w:rPr>
          <w:rFonts w:ascii="Times New Roman" w:hAnsi="Times New Roman"/>
        </w:rPr>
        <w:t>по списанию нереальной к взысканию дебиторской и невостребованной кредиторской задолженности.</w:t>
      </w:r>
    </w:p>
    <w:p w:rsidR="009C3F4A" w:rsidRPr="00B93881" w:rsidRDefault="009C3F4A" w:rsidP="009C3F4A">
      <w:pPr>
        <w:pStyle w:val="30"/>
      </w:pPr>
    </w:p>
    <w:p w:rsidR="009C3F4A" w:rsidRPr="00B93881" w:rsidRDefault="009C3F4A" w:rsidP="009C3F4A">
      <w:pPr>
        <w:pStyle w:val="2"/>
        <w:rPr>
          <w:rFonts w:ascii="Times New Roman" w:hAnsi="Times New Roman"/>
        </w:rPr>
      </w:pPr>
      <w:r w:rsidRPr="00B93881">
        <w:rPr>
          <w:rFonts w:ascii="Times New Roman" w:hAnsi="Times New Roman"/>
        </w:rPr>
        <w:t>По результатам инвентаризации Руководитель Учреждения издает распоряжение.</w:t>
      </w:r>
    </w:p>
    <w:p w:rsidR="009C3F4A" w:rsidRPr="00B93881" w:rsidRDefault="009C3F4A" w:rsidP="009C3F4A">
      <w:pPr>
        <w:pStyle w:val="2"/>
        <w:ind w:firstLine="0"/>
        <w:rPr>
          <w:rFonts w:ascii="Times New Roman" w:hAnsi="Times New Roman"/>
        </w:rPr>
      </w:pPr>
    </w:p>
    <w:p w:rsidR="009C3F4A" w:rsidRPr="00B93881" w:rsidRDefault="009C3F4A" w:rsidP="009C3F4A">
      <w:pPr>
        <w:pStyle w:val="a4"/>
        <w:rPr>
          <w:rFonts w:ascii="Times New Roman" w:hAnsi="Times New Roman"/>
        </w:rPr>
      </w:pPr>
      <w:r w:rsidRPr="00B93881">
        <w:rPr>
          <w:rFonts w:ascii="Times New Roman" w:hAnsi="Times New Roman"/>
        </w:rPr>
        <w:t>Порядок отражения событий после отчетной даты</w:t>
      </w:r>
    </w:p>
    <w:p w:rsidR="009C3F4A" w:rsidRPr="00B93881" w:rsidRDefault="009C3F4A" w:rsidP="009C3F4A">
      <w:pPr>
        <w:pStyle w:val="2"/>
        <w:ind w:firstLine="0"/>
        <w:rPr>
          <w:rFonts w:ascii="Times New Roman" w:hAnsi="Times New Roman"/>
        </w:rPr>
      </w:pPr>
    </w:p>
    <w:p w:rsidR="009C3F4A" w:rsidRPr="00B93881" w:rsidRDefault="009C3F4A" w:rsidP="009C3F4A">
      <w:pPr>
        <w:pStyle w:val="2"/>
        <w:rPr>
          <w:rFonts w:ascii="Times New Roman" w:hAnsi="Times New Roman"/>
        </w:rPr>
      </w:pPr>
      <w:r w:rsidRPr="00B93881">
        <w:rPr>
          <w:rFonts w:ascii="Times New Roman" w:hAnsi="Times New Roman"/>
        </w:rPr>
        <w:t>При регистрации событий после отчетной даты применяются положения Федерального стандарта «События после отчетной даты». К событиям после отчетной даты относятся:</w:t>
      </w:r>
    </w:p>
    <w:p w:rsidR="009C3F4A" w:rsidRPr="00B93881" w:rsidRDefault="009C3F4A" w:rsidP="009C3F4A">
      <w:pPr>
        <w:pStyle w:val="2"/>
        <w:rPr>
          <w:rFonts w:ascii="Times New Roman" w:hAnsi="Times New Roman"/>
        </w:rPr>
      </w:pPr>
    </w:p>
    <w:p w:rsidR="009C3F4A" w:rsidRPr="00B93881" w:rsidRDefault="009C3F4A" w:rsidP="009C3F4A">
      <w:pPr>
        <w:pStyle w:val="2"/>
        <w:numPr>
          <w:ilvl w:val="0"/>
          <w:numId w:val="15"/>
        </w:numPr>
        <w:rPr>
          <w:rFonts w:ascii="Times New Roman" w:hAnsi="Times New Roman"/>
        </w:rPr>
      </w:pPr>
      <w:r w:rsidRPr="00B93881">
        <w:rPr>
          <w:rFonts w:ascii="Times New Roman" w:hAnsi="Times New Roman"/>
        </w:rPr>
        <w:t>События, которые подтверждают условия хозяйственной деятельности, существовавшие на отчетную дату (далее – корректирующее событие) – определяются согласно п. 3.1 Федерального стандарта «События после отчетной даты»</w:t>
      </w:r>
    </w:p>
    <w:p w:rsidR="009C3F4A" w:rsidRPr="00B93881" w:rsidRDefault="009C3F4A" w:rsidP="009C3F4A">
      <w:pPr>
        <w:pStyle w:val="2"/>
        <w:numPr>
          <w:ilvl w:val="0"/>
          <w:numId w:val="15"/>
        </w:numPr>
        <w:rPr>
          <w:rFonts w:ascii="Times New Roman" w:hAnsi="Times New Roman"/>
        </w:rPr>
      </w:pPr>
      <w:r w:rsidRPr="00B93881">
        <w:rPr>
          <w:rFonts w:ascii="Times New Roman" w:hAnsi="Times New Roman"/>
        </w:rPr>
        <w:t>События, которые свидетельствуют об условиях хозяйственной деятельности, возникших после отчетной даты (далее – некорректирующее событие) – определяются согласно п. 3.2 Федерального стандарта «События после отчетной даты»</w:t>
      </w:r>
    </w:p>
    <w:p w:rsidR="009C3F4A" w:rsidRPr="00B93881" w:rsidRDefault="009C3F4A" w:rsidP="009C3F4A">
      <w:pPr>
        <w:pStyle w:val="2"/>
        <w:rPr>
          <w:rFonts w:ascii="Times New Roman" w:hAnsi="Times New Roman"/>
        </w:rPr>
      </w:pPr>
    </w:p>
    <w:p w:rsidR="009C3F4A" w:rsidRPr="00B93881" w:rsidRDefault="009C3F4A" w:rsidP="009C3F4A">
      <w:pPr>
        <w:pStyle w:val="2"/>
        <w:rPr>
          <w:rFonts w:ascii="Times New Roman" w:hAnsi="Times New Roman"/>
        </w:rPr>
      </w:pPr>
      <w:r w:rsidRPr="00B93881">
        <w:rPr>
          <w:rFonts w:ascii="Times New Roman" w:hAnsi="Times New Roman"/>
        </w:rPr>
        <w:t xml:space="preserve">Существенное корректирующее событие после отчетной даты подлежит отражению в бухгалтерской отчетности за отчетный год независимо от положительного или отрицательного его характера для учреждения. </w:t>
      </w:r>
    </w:p>
    <w:p w:rsidR="009C3F4A" w:rsidRPr="00B93881" w:rsidRDefault="009C3F4A" w:rsidP="009C3F4A">
      <w:pPr>
        <w:pStyle w:val="2"/>
        <w:rPr>
          <w:rFonts w:ascii="Times New Roman" w:hAnsi="Times New Roman"/>
        </w:rPr>
      </w:pPr>
      <w:r w:rsidRPr="00B93881">
        <w:rPr>
          <w:rFonts w:ascii="Times New Roman" w:hAnsi="Times New Roman"/>
        </w:rPr>
        <w:t xml:space="preserve">Решение о регистрации в бухгалтерской отчетности за отчетный год существенного корректирующего события принимает Главный бухгалтер Учреждения. Операция оформляется Бухгалтерской справкой (ф. 0504833) с детализацией в Пояснениях к отчетности. </w:t>
      </w:r>
    </w:p>
    <w:p w:rsidR="009C3F4A" w:rsidRPr="00B93881" w:rsidRDefault="009C3F4A" w:rsidP="009C3F4A">
      <w:pPr>
        <w:pStyle w:val="2"/>
        <w:rPr>
          <w:rFonts w:ascii="Times New Roman" w:hAnsi="Times New Roman"/>
        </w:rPr>
      </w:pPr>
      <w:r w:rsidRPr="00B93881">
        <w:rPr>
          <w:rFonts w:ascii="Times New Roman" w:hAnsi="Times New Roman"/>
        </w:rPr>
        <w:lastRenderedPageBreak/>
        <w:t xml:space="preserve">Некорректирующее событие после отчетной даты подлежит регистрации в отчетности за отчетный период, но подлежит отражению в Пояснениях к отчетности. Решение об отражении некорректирующего события принимает Главный бухгалтер. </w:t>
      </w:r>
    </w:p>
    <w:p w:rsidR="009C3F4A" w:rsidRPr="00B93881" w:rsidRDefault="009C3F4A" w:rsidP="009C3F4A">
      <w:pPr>
        <w:pStyle w:val="2"/>
        <w:rPr>
          <w:rFonts w:ascii="Times New Roman" w:hAnsi="Times New Roman"/>
        </w:rPr>
      </w:pPr>
      <w:r w:rsidRPr="00B93881">
        <w:rPr>
          <w:rFonts w:ascii="Times New Roman" w:hAnsi="Times New Roman"/>
        </w:rPr>
        <w:t>При оценке существенности показателей бухгалтерской отчетности, подлежащих составлению и представлению, существенной признается сумма, отношение которой к общему итогу соответствующих данных за отчетный период составляет не менее 5 процентов.</w:t>
      </w:r>
    </w:p>
    <w:p w:rsidR="009C3F4A" w:rsidRPr="00B93881" w:rsidRDefault="009C3F4A" w:rsidP="009C3F4A">
      <w:pPr>
        <w:pStyle w:val="2"/>
        <w:rPr>
          <w:rFonts w:ascii="Times New Roman" w:hAnsi="Times New Roman"/>
        </w:rPr>
      </w:pPr>
      <w:r w:rsidRPr="00B93881">
        <w:rPr>
          <w:rFonts w:ascii="Times New Roman" w:hAnsi="Times New Roman"/>
        </w:rPr>
        <w:t xml:space="preserve">События, не поименованные в п. 3.1, 3.2 Федерального стандарта «События после отчетной даты» признаются корректирующими или некорректирующими событиями после отчетной даты по решению главного бухгалтера учреждения. </w:t>
      </w:r>
    </w:p>
    <w:p w:rsidR="009C3F4A" w:rsidRPr="00B93881" w:rsidRDefault="009C3F4A" w:rsidP="009C3F4A">
      <w:pPr>
        <w:tabs>
          <w:tab w:val="left" w:pos="6237"/>
        </w:tabs>
        <w:rPr>
          <w:rFonts w:ascii="Times New Roman" w:hAnsi="Times New Roman" w:cs="Times New Roman"/>
        </w:rPr>
      </w:pPr>
    </w:p>
    <w:p w:rsidR="009C3F4A" w:rsidRPr="00B93881" w:rsidRDefault="009C3F4A" w:rsidP="009C3F4A">
      <w:pPr>
        <w:tabs>
          <w:tab w:val="left" w:pos="6237"/>
        </w:tabs>
        <w:rPr>
          <w:rFonts w:ascii="Times New Roman" w:hAnsi="Times New Roman" w:cs="Times New Roman"/>
        </w:rPr>
      </w:pPr>
    </w:p>
    <w:p w:rsidR="009C3F4A" w:rsidRPr="00B93881" w:rsidRDefault="009C3F4A" w:rsidP="009C3F4A">
      <w:pPr>
        <w:pStyle w:val="a4"/>
        <w:rPr>
          <w:rFonts w:ascii="Times New Roman" w:hAnsi="Times New Roman"/>
        </w:rPr>
      </w:pPr>
      <w:r w:rsidRPr="00B93881">
        <w:rPr>
          <w:rFonts w:ascii="Times New Roman" w:hAnsi="Times New Roman"/>
        </w:rPr>
        <w:t xml:space="preserve">Внутренний финансовый контроль </w:t>
      </w:r>
    </w:p>
    <w:p w:rsidR="009C3F4A" w:rsidRPr="00B93881" w:rsidRDefault="009C3F4A" w:rsidP="009C3F4A">
      <w:pPr>
        <w:pStyle w:val="2"/>
        <w:rPr>
          <w:rFonts w:ascii="Times New Roman" w:hAnsi="Times New Roman"/>
        </w:rPr>
      </w:pPr>
    </w:p>
    <w:p w:rsidR="009C3F4A" w:rsidRPr="00B93881" w:rsidRDefault="009C3F4A" w:rsidP="009C3F4A">
      <w:pPr>
        <w:pStyle w:val="2"/>
        <w:rPr>
          <w:rFonts w:ascii="Times New Roman" w:hAnsi="Times New Roman"/>
          <w:b/>
        </w:rPr>
      </w:pPr>
      <w:r w:rsidRPr="00B93881">
        <w:rPr>
          <w:rFonts w:ascii="Times New Roman" w:hAnsi="Times New Roman"/>
        </w:rPr>
        <w:t>Внутренний финансовый контроль проводится Учреждением на основании Положения (</w:t>
      </w:r>
      <w:r w:rsidRPr="00B93881">
        <w:rPr>
          <w:rFonts w:ascii="Times New Roman" w:hAnsi="Times New Roman"/>
          <w:b/>
        </w:rPr>
        <w:t>Приложение № 4 к Учетной политике).</w:t>
      </w:r>
    </w:p>
    <w:p w:rsidR="009C3F4A" w:rsidRPr="00B93881" w:rsidRDefault="009C3F4A" w:rsidP="009C3F4A">
      <w:pPr>
        <w:pStyle w:val="2"/>
        <w:rPr>
          <w:rFonts w:ascii="Times New Roman" w:hAnsi="Times New Roman"/>
        </w:rPr>
      </w:pPr>
    </w:p>
    <w:p w:rsidR="009C3F4A" w:rsidRPr="00B93881" w:rsidRDefault="009C3F4A" w:rsidP="009C3F4A">
      <w:pPr>
        <w:pStyle w:val="2"/>
        <w:rPr>
          <w:rFonts w:ascii="Times New Roman" w:hAnsi="Times New Roman"/>
        </w:rPr>
      </w:pPr>
    </w:p>
    <w:p w:rsidR="009C3F4A" w:rsidRPr="00B93881" w:rsidRDefault="009C3F4A" w:rsidP="009C3F4A">
      <w:pPr>
        <w:pStyle w:val="2"/>
        <w:rPr>
          <w:rFonts w:ascii="Times New Roman" w:hAnsi="Times New Roman"/>
        </w:rPr>
      </w:pPr>
    </w:p>
    <w:p w:rsidR="009C3F4A" w:rsidRPr="00B93881" w:rsidRDefault="009C3F4A" w:rsidP="009C3F4A">
      <w:pPr>
        <w:pStyle w:val="2"/>
        <w:rPr>
          <w:rFonts w:ascii="Times New Roman" w:hAnsi="Times New Roman"/>
        </w:rPr>
      </w:pPr>
    </w:p>
    <w:p w:rsidR="009C3F4A" w:rsidRPr="00B93881" w:rsidRDefault="009C3F4A" w:rsidP="009C3F4A">
      <w:pPr>
        <w:pStyle w:val="2"/>
        <w:rPr>
          <w:rFonts w:ascii="Times New Roman" w:hAnsi="Times New Roman"/>
        </w:rPr>
      </w:pPr>
    </w:p>
    <w:p w:rsidR="009C3F4A" w:rsidRPr="00B93881" w:rsidRDefault="009C3F4A" w:rsidP="009C3F4A">
      <w:pPr>
        <w:pStyle w:val="a4"/>
        <w:rPr>
          <w:rFonts w:ascii="Times New Roman" w:hAnsi="Times New Roman"/>
        </w:rPr>
      </w:pPr>
      <w:r w:rsidRPr="00B93881">
        <w:rPr>
          <w:rFonts w:ascii="Times New Roman" w:hAnsi="Times New Roman"/>
        </w:rPr>
        <w:t>Изменение учетной политики</w:t>
      </w:r>
    </w:p>
    <w:p w:rsidR="009C3F4A" w:rsidRPr="00B93881" w:rsidRDefault="009C3F4A" w:rsidP="009C3F4A">
      <w:pPr>
        <w:pStyle w:val="a4"/>
        <w:rPr>
          <w:rFonts w:ascii="Times New Roman" w:hAnsi="Times New Roman"/>
        </w:rPr>
      </w:pPr>
      <w:r w:rsidRPr="00B93881">
        <w:rPr>
          <w:rFonts w:ascii="Times New Roman" w:hAnsi="Times New Roman"/>
        </w:rPr>
        <w:t xml:space="preserve"> </w:t>
      </w:r>
    </w:p>
    <w:p w:rsidR="009C3F4A" w:rsidRPr="00B93881" w:rsidRDefault="009C3F4A" w:rsidP="009C3F4A">
      <w:pPr>
        <w:pStyle w:val="2"/>
        <w:rPr>
          <w:rFonts w:ascii="Times New Roman" w:hAnsi="Times New Roman"/>
        </w:rPr>
      </w:pPr>
      <w:r w:rsidRPr="00B93881">
        <w:rPr>
          <w:rFonts w:ascii="Times New Roman" w:hAnsi="Times New Roman"/>
        </w:rPr>
        <w:t>Учетная политика Учреждения применяется с момента ее утверждения последовательно из года в год.</w:t>
      </w:r>
    </w:p>
    <w:p w:rsidR="009C3F4A" w:rsidRPr="00B93881" w:rsidRDefault="009C3F4A" w:rsidP="009C3F4A">
      <w:pPr>
        <w:pStyle w:val="2"/>
        <w:rPr>
          <w:rFonts w:ascii="Times New Roman" w:hAnsi="Times New Roman"/>
        </w:rPr>
      </w:pPr>
      <w:r w:rsidRPr="00B93881">
        <w:rPr>
          <w:rFonts w:ascii="Times New Roman" w:hAnsi="Times New Roman"/>
        </w:rPr>
        <w:t xml:space="preserve"> Изменение учетной политики вводится с начала финансового года или, в случаях изменения законодательства РФ или нормативных актов органов, осуществляющих регулирование учета в государственных (муниципальных) учреждениях, с даты изменений, установленной Приказом о внесении изменений в Учетную политику.</w:t>
      </w:r>
    </w:p>
    <w:p w:rsidR="009C3F4A" w:rsidRPr="00B93881" w:rsidRDefault="009C3F4A" w:rsidP="009C3F4A">
      <w:pPr>
        <w:tabs>
          <w:tab w:val="left" w:pos="6237"/>
        </w:tabs>
        <w:rPr>
          <w:rFonts w:ascii="Times New Roman" w:hAnsi="Times New Roman" w:cs="Times New Roman"/>
          <w:b/>
        </w:rPr>
      </w:pPr>
    </w:p>
    <w:p w:rsidR="009C3F4A" w:rsidRPr="00B93881" w:rsidRDefault="009C3F4A" w:rsidP="009C3F4A">
      <w:pPr>
        <w:pStyle w:val="1"/>
        <w:rPr>
          <w:rFonts w:ascii="Times New Roman" w:hAnsi="Times New Roman"/>
        </w:rPr>
      </w:pPr>
      <w:r w:rsidRPr="00B93881">
        <w:rPr>
          <w:rFonts w:ascii="Times New Roman" w:hAnsi="Times New Roman"/>
        </w:rPr>
        <w:t>Раздел 2. О способах ведения бухгалтерского учета</w:t>
      </w:r>
    </w:p>
    <w:p w:rsidR="009C3F4A" w:rsidRPr="00B93881" w:rsidRDefault="009C3F4A" w:rsidP="009C3F4A">
      <w:pPr>
        <w:tabs>
          <w:tab w:val="left" w:pos="6237"/>
        </w:tabs>
        <w:rPr>
          <w:rFonts w:ascii="Times New Roman" w:hAnsi="Times New Roman" w:cs="Times New Roman"/>
        </w:rPr>
      </w:pPr>
    </w:p>
    <w:p w:rsidR="009C3F4A" w:rsidRPr="00B93881" w:rsidRDefault="009C3F4A" w:rsidP="009C3F4A">
      <w:pPr>
        <w:pStyle w:val="a4"/>
        <w:rPr>
          <w:rFonts w:ascii="Times New Roman" w:hAnsi="Times New Roman"/>
        </w:rPr>
      </w:pPr>
      <w:r w:rsidRPr="00B93881">
        <w:rPr>
          <w:rFonts w:ascii="Times New Roman" w:hAnsi="Times New Roman"/>
        </w:rPr>
        <w:t>Нефинансовые активы</w:t>
      </w:r>
    </w:p>
    <w:p w:rsidR="009C3F4A" w:rsidRPr="00B93881" w:rsidRDefault="009C3F4A" w:rsidP="009C3F4A">
      <w:pPr>
        <w:tabs>
          <w:tab w:val="left" w:pos="6237"/>
        </w:tabs>
        <w:rPr>
          <w:rFonts w:ascii="Times New Roman" w:hAnsi="Times New Roman" w:cs="Times New Roman"/>
        </w:rPr>
      </w:pPr>
    </w:p>
    <w:p w:rsidR="009C3F4A" w:rsidRPr="00B93881" w:rsidRDefault="009C3F4A" w:rsidP="009C3F4A">
      <w:pPr>
        <w:pStyle w:val="2"/>
        <w:rPr>
          <w:rFonts w:ascii="Times New Roman" w:hAnsi="Times New Roman"/>
        </w:rPr>
      </w:pPr>
      <w:r w:rsidRPr="00B93881">
        <w:rPr>
          <w:rFonts w:ascii="Times New Roman" w:hAnsi="Times New Roman"/>
        </w:rPr>
        <w:t>Нефинансовые активы  в Учреждении для целей настоящего раздела  -  основные средства, нематериальные и непроизведенные активы, материальные запасы (включая готовую продукцию и товары для перепродажи).</w:t>
      </w:r>
    </w:p>
    <w:p w:rsidR="009C3F4A" w:rsidRPr="00B93881" w:rsidRDefault="009C3F4A" w:rsidP="009C3F4A">
      <w:pPr>
        <w:pStyle w:val="2"/>
        <w:rPr>
          <w:rFonts w:ascii="Times New Roman" w:hAnsi="Times New Roman"/>
        </w:rPr>
      </w:pPr>
      <w:r w:rsidRPr="00B93881">
        <w:rPr>
          <w:rFonts w:ascii="Times New Roman" w:hAnsi="Times New Roman"/>
        </w:rPr>
        <w:t>Объекты нефинансовых активов принимаются к бухгалтерскому учету по их первоначальной стоимости. Первоначальной стоимостью объектов признается:</w:t>
      </w:r>
    </w:p>
    <w:p w:rsidR="009C3F4A" w:rsidRPr="00B93881" w:rsidRDefault="009C3F4A" w:rsidP="009C3F4A">
      <w:pPr>
        <w:pStyle w:val="2"/>
        <w:rPr>
          <w:rFonts w:ascii="Times New Roman" w:hAnsi="Times New Roman"/>
        </w:rPr>
      </w:pPr>
    </w:p>
    <w:p w:rsidR="009C3F4A" w:rsidRPr="00B93881" w:rsidRDefault="009C3F4A" w:rsidP="009C3F4A">
      <w:pPr>
        <w:pStyle w:val="2"/>
        <w:numPr>
          <w:ilvl w:val="0"/>
          <w:numId w:val="16"/>
        </w:numPr>
        <w:rPr>
          <w:rFonts w:ascii="Times New Roman" w:hAnsi="Times New Roman"/>
        </w:rPr>
      </w:pPr>
      <w:r w:rsidRPr="00B93881">
        <w:rPr>
          <w:rFonts w:ascii="Times New Roman" w:hAnsi="Times New Roman"/>
        </w:rPr>
        <w:lastRenderedPageBreak/>
        <w:t>В случае приобретения за счет средств бюджета, субсидий, а также целевых средств, выделенных на приобретение таких объектов – сумма фактических вложений в приобретение, сооружение и изготовление объектов нефинансовых активов, с учетом сумм НДС</w:t>
      </w:r>
    </w:p>
    <w:p w:rsidR="009C3F4A" w:rsidRPr="00B93881" w:rsidRDefault="009C3F4A" w:rsidP="009C3F4A">
      <w:pPr>
        <w:pStyle w:val="2"/>
        <w:numPr>
          <w:ilvl w:val="0"/>
          <w:numId w:val="16"/>
        </w:numPr>
        <w:rPr>
          <w:rFonts w:ascii="Times New Roman" w:hAnsi="Times New Roman"/>
        </w:rPr>
      </w:pPr>
      <w:r w:rsidRPr="00B93881">
        <w:rPr>
          <w:rFonts w:ascii="Times New Roman" w:hAnsi="Times New Roman"/>
        </w:rPr>
        <w:t>При получении имущества от других субъектов бюджетного учета</w:t>
      </w:r>
      <w:r w:rsidRPr="00B93881">
        <w:rPr>
          <w:rStyle w:val="a9"/>
          <w:rFonts w:ascii="Times New Roman" w:hAnsi="Times New Roman"/>
        </w:rPr>
        <w:footnoteReference w:id="2"/>
      </w:r>
      <w:r w:rsidRPr="00B93881">
        <w:rPr>
          <w:rFonts w:ascii="Times New Roman" w:hAnsi="Times New Roman"/>
        </w:rPr>
        <w:t xml:space="preserve"> - по балансовой (фактической) стоимости объектов учета с одновременным принятием к учету, в случае наличия, суммы начисленной на объект амортизации </w:t>
      </w:r>
    </w:p>
    <w:p w:rsidR="009C3F4A" w:rsidRPr="00B93881" w:rsidRDefault="009C3F4A" w:rsidP="009C3F4A">
      <w:pPr>
        <w:pStyle w:val="2"/>
        <w:ind w:left="1260" w:firstLine="0"/>
        <w:rPr>
          <w:rFonts w:ascii="Times New Roman" w:hAnsi="Times New Roman"/>
        </w:rPr>
      </w:pPr>
    </w:p>
    <w:p w:rsidR="009C3F4A" w:rsidRPr="00B93881" w:rsidRDefault="009C3F4A" w:rsidP="009C3F4A">
      <w:pPr>
        <w:pStyle w:val="2"/>
        <w:rPr>
          <w:rFonts w:ascii="Times New Roman" w:hAnsi="Times New Roman"/>
        </w:rPr>
      </w:pPr>
      <w:r w:rsidRPr="00B93881">
        <w:rPr>
          <w:rFonts w:ascii="Times New Roman" w:hAnsi="Times New Roman"/>
        </w:rPr>
        <w:t>В учреждении формируется постоянно действующая Комиссия по принятию к учету и списанию объектов нефинансовых активов (</w:t>
      </w:r>
      <w:r w:rsidRPr="00B93881">
        <w:rPr>
          <w:rFonts w:ascii="Times New Roman" w:hAnsi="Times New Roman"/>
          <w:b/>
        </w:rPr>
        <w:t>Приложение № 5 к Учетной политике</w:t>
      </w:r>
      <w:r w:rsidRPr="00B93881">
        <w:rPr>
          <w:rFonts w:ascii="Times New Roman" w:hAnsi="Times New Roman"/>
        </w:rPr>
        <w:t>).</w:t>
      </w:r>
    </w:p>
    <w:p w:rsidR="009C3F4A" w:rsidRPr="00B93881" w:rsidRDefault="009C3F4A" w:rsidP="009C3F4A">
      <w:pPr>
        <w:pStyle w:val="2"/>
        <w:rPr>
          <w:rFonts w:ascii="Times New Roman" w:hAnsi="Times New Roman"/>
        </w:rPr>
      </w:pPr>
      <w:r w:rsidRPr="00B93881">
        <w:rPr>
          <w:rFonts w:ascii="Times New Roman" w:hAnsi="Times New Roman"/>
        </w:rPr>
        <w:t>В случаях, когда требуется принятие к бюджетному учету объектов нефинансовых активов по оценочной стоимости или по справедливой стоимости, она определяется решением Комиссии по поступлению и выбытию активов на дату принятия к бюджетному учету.</w:t>
      </w:r>
    </w:p>
    <w:p w:rsidR="009C3F4A" w:rsidRPr="00B93881" w:rsidRDefault="009C3F4A" w:rsidP="009C3F4A">
      <w:pPr>
        <w:pStyle w:val="2"/>
        <w:rPr>
          <w:rFonts w:ascii="Times New Roman" w:hAnsi="Times New Roman"/>
        </w:rPr>
      </w:pPr>
      <w:r w:rsidRPr="00B93881">
        <w:rPr>
          <w:rFonts w:ascii="Times New Roman" w:hAnsi="Times New Roman"/>
        </w:rPr>
        <w:t>Принятие к учету объектов основных средств, нематериальных, непроизведенных активов, материальных запасов, в отношении которых установлен срок эксплуатации, а также выбытие основных средств, нематериальных, непроизведенных активов, материальных запасов, в отношении которых установлен срок эксплуатации, (в том числе в результате принятия решения об их списании) осуществляется, на основании решения постоянно действующей Комиссии по поступлению и выбытию активов (п. 34 Инструкции 157н).</w:t>
      </w:r>
    </w:p>
    <w:p w:rsidR="009C3F4A" w:rsidRPr="00B93881" w:rsidRDefault="009C3F4A" w:rsidP="009C3F4A">
      <w:pPr>
        <w:tabs>
          <w:tab w:val="left" w:pos="6237"/>
        </w:tabs>
        <w:ind w:firstLine="709"/>
        <w:jc w:val="both"/>
        <w:rPr>
          <w:rStyle w:val="a5"/>
          <w:rFonts w:ascii="Times New Roman" w:eastAsiaTheme="minorEastAsia" w:hAnsi="Times New Roman"/>
          <w:b w:val="0"/>
        </w:rPr>
      </w:pPr>
    </w:p>
    <w:p w:rsidR="009C3F4A" w:rsidRPr="00B93881" w:rsidRDefault="009C3F4A" w:rsidP="009C3F4A">
      <w:pPr>
        <w:pStyle w:val="a4"/>
        <w:rPr>
          <w:rFonts w:ascii="Times New Roman" w:hAnsi="Times New Roman"/>
        </w:rPr>
      </w:pPr>
      <w:r w:rsidRPr="00B93881">
        <w:rPr>
          <w:rFonts w:ascii="Times New Roman" w:hAnsi="Times New Roman"/>
        </w:rPr>
        <w:t>Основные средства</w:t>
      </w:r>
    </w:p>
    <w:p w:rsidR="009C3F4A" w:rsidRPr="00B93881" w:rsidRDefault="009C3F4A" w:rsidP="009C3F4A">
      <w:pPr>
        <w:tabs>
          <w:tab w:val="left" w:pos="6237"/>
        </w:tabs>
        <w:rPr>
          <w:rFonts w:ascii="Times New Roman" w:hAnsi="Times New Roman" w:cs="Times New Roman"/>
        </w:rPr>
      </w:pPr>
    </w:p>
    <w:p w:rsidR="009C3F4A" w:rsidRPr="00B93881" w:rsidRDefault="009C3F4A" w:rsidP="009C3F4A">
      <w:pPr>
        <w:pStyle w:val="2"/>
        <w:rPr>
          <w:rFonts w:ascii="Times New Roman" w:hAnsi="Times New Roman"/>
        </w:rPr>
      </w:pPr>
      <w:r w:rsidRPr="00B93881">
        <w:rPr>
          <w:rFonts w:ascii="Times New Roman" w:hAnsi="Times New Roman"/>
        </w:rPr>
        <w:t xml:space="preserve">Единицей бюджетного учета основных средств является инвентарный объект.  Инвентарным объектом является: </w:t>
      </w:r>
    </w:p>
    <w:p w:rsidR="009C3F4A" w:rsidRPr="00B93881" w:rsidRDefault="009C3F4A" w:rsidP="009C3F4A">
      <w:pPr>
        <w:pStyle w:val="2"/>
        <w:ind w:firstLine="0"/>
        <w:rPr>
          <w:rFonts w:ascii="Times New Roman" w:hAnsi="Times New Roman"/>
        </w:rPr>
      </w:pPr>
    </w:p>
    <w:p w:rsidR="009C3F4A" w:rsidRPr="00B93881" w:rsidRDefault="009C3F4A" w:rsidP="009C3F4A">
      <w:pPr>
        <w:pStyle w:val="2"/>
        <w:numPr>
          <w:ilvl w:val="0"/>
          <w:numId w:val="27"/>
        </w:numPr>
        <w:rPr>
          <w:rFonts w:ascii="Times New Roman" w:hAnsi="Times New Roman"/>
        </w:rPr>
      </w:pPr>
      <w:r w:rsidRPr="00B93881">
        <w:rPr>
          <w:rFonts w:ascii="Times New Roman" w:hAnsi="Times New Roman"/>
        </w:rPr>
        <w:t>объект имущества со всеми приспособлениями и принадлежностями</w:t>
      </w:r>
    </w:p>
    <w:p w:rsidR="009C3F4A" w:rsidRPr="00B93881" w:rsidRDefault="009C3F4A" w:rsidP="009C3F4A">
      <w:pPr>
        <w:pStyle w:val="2"/>
        <w:numPr>
          <w:ilvl w:val="0"/>
          <w:numId w:val="27"/>
        </w:numPr>
        <w:rPr>
          <w:rFonts w:ascii="Times New Roman" w:hAnsi="Times New Roman"/>
        </w:rPr>
      </w:pPr>
      <w:r w:rsidRPr="00B93881">
        <w:rPr>
          <w:rFonts w:ascii="Times New Roman" w:hAnsi="Times New Roman"/>
        </w:rPr>
        <w:t>отдельный конструктивно обособленный предмет, предназначенный для выполнения определенных самостоятельных функций</w:t>
      </w:r>
    </w:p>
    <w:p w:rsidR="009C3F4A" w:rsidRPr="00B93881" w:rsidRDefault="009C3F4A" w:rsidP="009C3F4A">
      <w:pPr>
        <w:pStyle w:val="2"/>
        <w:numPr>
          <w:ilvl w:val="0"/>
          <w:numId w:val="27"/>
        </w:numPr>
        <w:rPr>
          <w:rFonts w:ascii="Times New Roman" w:hAnsi="Times New Roman"/>
        </w:rPr>
      </w:pPr>
      <w:r w:rsidRPr="00B93881">
        <w:rPr>
          <w:rFonts w:ascii="Times New Roman" w:hAnsi="Times New Roman"/>
        </w:rPr>
        <w:t>обособленный комплекс конструктивно-сочлененных предметов, представляющих собой единое целое и предназначенных для выполнения определенной работы</w:t>
      </w:r>
    </w:p>
    <w:p w:rsidR="009C3F4A" w:rsidRPr="00B93881" w:rsidRDefault="009C3F4A" w:rsidP="009C3F4A">
      <w:pPr>
        <w:pStyle w:val="2"/>
        <w:ind w:left="1260" w:firstLine="0"/>
        <w:rPr>
          <w:rFonts w:ascii="Times New Roman" w:hAnsi="Times New Roman"/>
        </w:rPr>
      </w:pPr>
    </w:p>
    <w:p w:rsidR="009C3F4A" w:rsidRPr="00B93881" w:rsidRDefault="009C3F4A" w:rsidP="009C3F4A">
      <w:pPr>
        <w:pStyle w:val="2"/>
        <w:rPr>
          <w:rFonts w:ascii="Times New Roman" w:hAnsi="Times New Roman"/>
        </w:rPr>
      </w:pPr>
      <w:r w:rsidRPr="00B93881">
        <w:rPr>
          <w:rFonts w:ascii="Times New Roman" w:hAnsi="Times New Roman"/>
        </w:rPr>
        <w:t xml:space="preserve">В качестве одного инвентарного объекта учитывается компьютеры в комплекте: монитор, системный блок, мышь, клавиатура. В случае если мониторы являются самостоятельными устройствами вывода информации (информационные панели), они учитываются как самостоятельные инвентарные объекты основных средств. Решение о выделении таких объектов в качестве самостоятельных объектов основных средств принимается Комиссией по поступлению и выбытию активов при принятии к учету. </w:t>
      </w:r>
    </w:p>
    <w:p w:rsidR="009C3F4A" w:rsidRPr="00B93881" w:rsidRDefault="009C3F4A" w:rsidP="009C3F4A">
      <w:pPr>
        <w:pStyle w:val="2"/>
        <w:rPr>
          <w:rFonts w:ascii="Times New Roman" w:hAnsi="Times New Roman"/>
        </w:rPr>
      </w:pPr>
      <w:r w:rsidRPr="00B93881">
        <w:rPr>
          <w:rFonts w:ascii="Times New Roman" w:hAnsi="Times New Roman"/>
        </w:rPr>
        <w:lastRenderedPageBreak/>
        <w:t xml:space="preserve">При признании объекта основных средств Комиссией по поступлению и выбытию активов определяется состав инвентарного объекта с учетом следующих положений: </w:t>
      </w:r>
    </w:p>
    <w:p w:rsidR="009C3F4A" w:rsidRPr="00B93881" w:rsidRDefault="009C3F4A" w:rsidP="009C3F4A">
      <w:pPr>
        <w:pStyle w:val="2"/>
        <w:ind w:firstLine="0"/>
        <w:rPr>
          <w:rFonts w:ascii="Times New Roman" w:hAnsi="Times New Roman"/>
        </w:rPr>
      </w:pPr>
    </w:p>
    <w:p w:rsidR="009C3F4A" w:rsidRPr="00B93881" w:rsidRDefault="009C3F4A" w:rsidP="009C3F4A">
      <w:pPr>
        <w:pStyle w:val="2"/>
        <w:numPr>
          <w:ilvl w:val="0"/>
          <w:numId w:val="28"/>
        </w:numPr>
        <w:rPr>
          <w:rFonts w:ascii="Times New Roman" w:hAnsi="Times New Roman"/>
        </w:rPr>
      </w:pPr>
      <w:r w:rsidRPr="00B93881">
        <w:rPr>
          <w:rFonts w:ascii="Times New Roman" w:hAnsi="Times New Roman"/>
        </w:rPr>
        <w:t>Однородные объекты основных средств (приобретенные у одного поставщика по одной стоимости в рамках одного договора или контракта) стоимостью до 100.000 рублей ( периферийные устройства и компьютерное оборудование, мебель, используемая в течение одного и того же периода времени (столы, стулья, шкафы, иная мебель, используемая для обстановки одного помещения и т.д.), объединяются в один инвентарный объект, признаваемый для целей бухгалтерского учета комплексом объектов основных средств. Учет данных объектов ведется в одной Инвентарной карточке группового учета нефинансовых активов (ф. 0504032)</w:t>
      </w:r>
    </w:p>
    <w:p w:rsidR="009C3F4A" w:rsidRPr="00B93881" w:rsidRDefault="009C3F4A" w:rsidP="009C3F4A">
      <w:pPr>
        <w:pStyle w:val="2"/>
        <w:numPr>
          <w:ilvl w:val="0"/>
          <w:numId w:val="28"/>
        </w:numPr>
        <w:rPr>
          <w:rFonts w:ascii="Times New Roman" w:hAnsi="Times New Roman"/>
        </w:rPr>
      </w:pPr>
      <w:r w:rsidRPr="00B93881">
        <w:rPr>
          <w:rFonts w:ascii="Times New Roman" w:hAnsi="Times New Roman"/>
        </w:rPr>
        <w:t xml:space="preserve">Единицей учета основных средств может признаваться часть объекта имущества, в отношении которой самостоятельно можно определить период поступления будущих экономических выгод, полезного потенциала, либо часть имущества, имеющая отличный от остальных частей срок полезного использования, и стоимость которой составляет значительную (более 30%) величину от общей стоимости объекта имущества (далее - </w:t>
      </w:r>
      <w:r w:rsidRPr="00B93881">
        <w:rPr>
          <w:rFonts w:ascii="Times New Roman" w:hAnsi="Times New Roman"/>
          <w:b/>
          <w:i/>
        </w:rPr>
        <w:t>структурная часть объекта основных средст</w:t>
      </w:r>
      <w:r w:rsidRPr="00B93881">
        <w:rPr>
          <w:rFonts w:ascii="Times New Roman" w:hAnsi="Times New Roman"/>
        </w:rPr>
        <w:t xml:space="preserve">в). </w:t>
      </w:r>
    </w:p>
    <w:p w:rsidR="009C3F4A" w:rsidRPr="00B93881" w:rsidRDefault="009C3F4A" w:rsidP="009C3F4A">
      <w:pPr>
        <w:pStyle w:val="2"/>
        <w:rPr>
          <w:rFonts w:ascii="Times New Roman" w:hAnsi="Times New Roman"/>
        </w:rPr>
      </w:pPr>
    </w:p>
    <w:p w:rsidR="009C3F4A" w:rsidRPr="00B93881" w:rsidRDefault="009C3F4A" w:rsidP="009C3F4A">
      <w:pPr>
        <w:pStyle w:val="2"/>
        <w:rPr>
          <w:rFonts w:ascii="Times New Roman" w:hAnsi="Times New Roman"/>
        </w:rPr>
      </w:pPr>
      <w:r w:rsidRPr="00B93881">
        <w:rPr>
          <w:rFonts w:ascii="Times New Roman" w:hAnsi="Times New Roman"/>
        </w:rPr>
        <w:t>При принятии к учету Комиссия по поступлению и выбытию активов определяет составные части объекта основных средств. Сведения о составе регистрируются при заполнении Раздела 5 Инвентарной карточки (ф. 0504031).</w:t>
      </w:r>
    </w:p>
    <w:p w:rsidR="009C3F4A" w:rsidRPr="00B93881" w:rsidRDefault="009C3F4A" w:rsidP="009C3F4A">
      <w:pPr>
        <w:pStyle w:val="2"/>
        <w:ind w:firstLine="0"/>
        <w:rPr>
          <w:rFonts w:ascii="Times New Roman" w:hAnsi="Times New Roman"/>
        </w:rPr>
      </w:pPr>
    </w:p>
    <w:p w:rsidR="009C3F4A" w:rsidRPr="00B93881" w:rsidRDefault="009C3F4A" w:rsidP="009C3F4A">
      <w:pPr>
        <w:pStyle w:val="2"/>
        <w:rPr>
          <w:rFonts w:ascii="Times New Roman" w:hAnsi="Times New Roman"/>
        </w:rPr>
      </w:pPr>
      <w:r w:rsidRPr="00B93881">
        <w:rPr>
          <w:rFonts w:ascii="Times New Roman" w:hAnsi="Times New Roman"/>
        </w:rPr>
        <w:t xml:space="preserve">При принятии к учету Комиссия по поступлению и выбытию активов относит объект основных средств к одной из следующих групп (п. 5 Приказа 259н): </w:t>
      </w:r>
    </w:p>
    <w:p w:rsidR="009C3F4A" w:rsidRPr="00B93881" w:rsidRDefault="009C3F4A" w:rsidP="009C3F4A">
      <w:pPr>
        <w:pStyle w:val="2"/>
        <w:rPr>
          <w:rFonts w:ascii="Times New Roman" w:hAnsi="Times New Roman"/>
        </w:rPr>
      </w:pPr>
    </w:p>
    <w:p w:rsidR="009C3F4A" w:rsidRPr="00B93881" w:rsidRDefault="009C3F4A" w:rsidP="009C3F4A">
      <w:pPr>
        <w:pStyle w:val="2"/>
        <w:numPr>
          <w:ilvl w:val="0"/>
          <w:numId w:val="29"/>
        </w:numPr>
        <w:rPr>
          <w:rFonts w:ascii="Times New Roman" w:hAnsi="Times New Roman"/>
        </w:rPr>
      </w:pPr>
      <w:r w:rsidRPr="00B93881">
        <w:rPr>
          <w:rFonts w:ascii="Times New Roman" w:hAnsi="Times New Roman"/>
        </w:rPr>
        <w:t>Активы, не генерирующие денежные потоки (Активы нГДП)</w:t>
      </w:r>
    </w:p>
    <w:p w:rsidR="009C3F4A" w:rsidRPr="00B93881" w:rsidRDefault="009C3F4A" w:rsidP="009C3F4A">
      <w:pPr>
        <w:pStyle w:val="2"/>
        <w:numPr>
          <w:ilvl w:val="0"/>
          <w:numId w:val="29"/>
        </w:numPr>
        <w:rPr>
          <w:rFonts w:ascii="Times New Roman" w:hAnsi="Times New Roman"/>
        </w:rPr>
      </w:pPr>
      <w:r w:rsidRPr="00B93881">
        <w:rPr>
          <w:rFonts w:ascii="Times New Roman" w:hAnsi="Times New Roman"/>
        </w:rPr>
        <w:t>Активы, генерирующие денежные потоки (Активы ГДП)</w:t>
      </w:r>
    </w:p>
    <w:p w:rsidR="009C3F4A" w:rsidRPr="00B93881" w:rsidRDefault="009C3F4A" w:rsidP="009C3F4A">
      <w:pPr>
        <w:pStyle w:val="2"/>
        <w:numPr>
          <w:ilvl w:val="0"/>
          <w:numId w:val="29"/>
        </w:numPr>
        <w:rPr>
          <w:rFonts w:ascii="Times New Roman" w:hAnsi="Times New Roman"/>
        </w:rPr>
      </w:pPr>
      <w:r w:rsidRPr="00B93881">
        <w:rPr>
          <w:rFonts w:ascii="Times New Roman" w:hAnsi="Times New Roman"/>
        </w:rPr>
        <w:t>Единица, генерирующая денежные потоки (Единица ГДП)</w:t>
      </w:r>
    </w:p>
    <w:p w:rsidR="009C3F4A" w:rsidRPr="00B93881" w:rsidRDefault="009C3F4A" w:rsidP="009C3F4A">
      <w:pPr>
        <w:pStyle w:val="2"/>
        <w:rPr>
          <w:rFonts w:ascii="Times New Roman" w:hAnsi="Times New Roman"/>
        </w:rPr>
      </w:pPr>
    </w:p>
    <w:p w:rsidR="009C3F4A" w:rsidRPr="00B93881" w:rsidRDefault="009C3F4A" w:rsidP="009C3F4A">
      <w:pPr>
        <w:pStyle w:val="2"/>
        <w:rPr>
          <w:rFonts w:ascii="Times New Roman" w:hAnsi="Times New Roman"/>
        </w:rPr>
      </w:pPr>
      <w:r w:rsidRPr="00B93881">
        <w:rPr>
          <w:rFonts w:ascii="Times New Roman" w:hAnsi="Times New Roman"/>
        </w:rPr>
        <w:t xml:space="preserve">После принятия к учету основные средства могут быть реклассифицированы в иную группу по решению Комиссии по поступлению и выбытию активов. </w:t>
      </w:r>
    </w:p>
    <w:p w:rsidR="009C3F4A" w:rsidRPr="00B93881" w:rsidRDefault="009C3F4A" w:rsidP="009C3F4A">
      <w:pPr>
        <w:pStyle w:val="2"/>
        <w:rPr>
          <w:rFonts w:ascii="Times New Roman" w:hAnsi="Times New Roman"/>
        </w:rPr>
      </w:pPr>
    </w:p>
    <w:p w:rsidR="009C3F4A" w:rsidRPr="00B93881" w:rsidRDefault="009C3F4A" w:rsidP="009C3F4A">
      <w:pPr>
        <w:pStyle w:val="2"/>
        <w:rPr>
          <w:rFonts w:ascii="Times New Roman" w:hAnsi="Times New Roman"/>
        </w:rPr>
      </w:pPr>
      <w:r w:rsidRPr="00B93881">
        <w:rPr>
          <w:rFonts w:ascii="Times New Roman" w:hAnsi="Times New Roman"/>
        </w:rPr>
        <w:t>Инвентарные номера основных средств кодируются в следующем порядке:</w:t>
      </w:r>
    </w:p>
    <w:p w:rsidR="009C3F4A" w:rsidRPr="00B93881" w:rsidRDefault="009C3F4A" w:rsidP="009C3F4A">
      <w:pPr>
        <w:pStyle w:val="2"/>
        <w:numPr>
          <w:ilvl w:val="0"/>
          <w:numId w:val="4"/>
        </w:numPr>
        <w:rPr>
          <w:rFonts w:ascii="Times New Roman" w:hAnsi="Times New Roman"/>
        </w:rPr>
      </w:pPr>
      <w:r w:rsidRPr="00B93881">
        <w:rPr>
          <w:rFonts w:ascii="Times New Roman" w:hAnsi="Times New Roman"/>
        </w:rPr>
        <w:t>Шифровка недвижимого имущества  - 00000000</w:t>
      </w:r>
    </w:p>
    <w:p w:rsidR="009C3F4A" w:rsidRPr="00B93881" w:rsidRDefault="009C3F4A" w:rsidP="009C3F4A">
      <w:pPr>
        <w:pStyle w:val="2"/>
        <w:numPr>
          <w:ilvl w:val="0"/>
          <w:numId w:val="4"/>
        </w:numPr>
        <w:rPr>
          <w:rFonts w:ascii="Times New Roman" w:hAnsi="Times New Roman"/>
        </w:rPr>
      </w:pPr>
      <w:r w:rsidRPr="00B93881">
        <w:rPr>
          <w:rFonts w:ascii="Times New Roman" w:hAnsi="Times New Roman"/>
        </w:rPr>
        <w:t>Шифровка особо ценного движимого имущества – 00000000</w:t>
      </w:r>
    </w:p>
    <w:p w:rsidR="009C3F4A" w:rsidRPr="00B93881" w:rsidRDefault="009C3F4A" w:rsidP="009C3F4A">
      <w:pPr>
        <w:pStyle w:val="2"/>
        <w:rPr>
          <w:rFonts w:ascii="Times New Roman" w:hAnsi="Times New Roman"/>
        </w:rPr>
      </w:pPr>
    </w:p>
    <w:p w:rsidR="009C3F4A" w:rsidRPr="00B93881" w:rsidRDefault="009C3F4A" w:rsidP="009C3F4A">
      <w:pPr>
        <w:pStyle w:val="2"/>
        <w:rPr>
          <w:rFonts w:ascii="Times New Roman" w:hAnsi="Times New Roman"/>
        </w:rPr>
      </w:pPr>
      <w:r w:rsidRPr="00B93881">
        <w:rPr>
          <w:rFonts w:ascii="Times New Roman" w:hAnsi="Times New Roman"/>
        </w:rPr>
        <w:t>В связи с особенностями эксплуатации (п. 46 Инструкции 157н) инвентарные номера не проставляются на следующие объекты движимого имущества:</w:t>
      </w:r>
    </w:p>
    <w:p w:rsidR="009C3F4A" w:rsidRPr="00B93881" w:rsidRDefault="009C3F4A" w:rsidP="009C3F4A">
      <w:pPr>
        <w:pStyle w:val="2"/>
        <w:numPr>
          <w:ilvl w:val="0"/>
          <w:numId w:val="7"/>
        </w:numPr>
        <w:rPr>
          <w:rFonts w:ascii="Times New Roman" w:hAnsi="Times New Roman"/>
        </w:rPr>
      </w:pPr>
      <w:r w:rsidRPr="00B93881">
        <w:rPr>
          <w:rFonts w:ascii="Times New Roman" w:hAnsi="Times New Roman"/>
        </w:rPr>
        <w:t xml:space="preserve">Театральные декорации </w:t>
      </w:r>
    </w:p>
    <w:p w:rsidR="009C3F4A" w:rsidRPr="00B93881" w:rsidRDefault="009C3F4A" w:rsidP="009C3F4A">
      <w:pPr>
        <w:pStyle w:val="2"/>
        <w:numPr>
          <w:ilvl w:val="0"/>
          <w:numId w:val="7"/>
        </w:numPr>
        <w:rPr>
          <w:rFonts w:ascii="Times New Roman" w:hAnsi="Times New Roman"/>
        </w:rPr>
      </w:pPr>
      <w:r w:rsidRPr="00B93881">
        <w:rPr>
          <w:rFonts w:ascii="Times New Roman" w:hAnsi="Times New Roman"/>
        </w:rPr>
        <w:t>Театральные костюмы</w:t>
      </w:r>
    </w:p>
    <w:p w:rsidR="009C3F4A" w:rsidRPr="00B93881" w:rsidRDefault="009C3F4A" w:rsidP="009C3F4A">
      <w:pPr>
        <w:pStyle w:val="2"/>
        <w:numPr>
          <w:ilvl w:val="0"/>
          <w:numId w:val="7"/>
        </w:numPr>
        <w:rPr>
          <w:rFonts w:ascii="Times New Roman" w:hAnsi="Times New Roman"/>
        </w:rPr>
      </w:pPr>
      <w:r w:rsidRPr="00B93881">
        <w:rPr>
          <w:rFonts w:ascii="Times New Roman" w:hAnsi="Times New Roman"/>
        </w:rPr>
        <w:t>Детские игрушки</w:t>
      </w:r>
    </w:p>
    <w:p w:rsidR="009C3F4A" w:rsidRPr="00B93881" w:rsidRDefault="009C3F4A" w:rsidP="009C3F4A">
      <w:pPr>
        <w:pStyle w:val="2"/>
        <w:rPr>
          <w:rFonts w:ascii="Times New Roman" w:hAnsi="Times New Roman"/>
        </w:rPr>
      </w:pPr>
    </w:p>
    <w:p w:rsidR="009C3F4A" w:rsidRPr="00B93881" w:rsidRDefault="009C3F4A" w:rsidP="009C3F4A">
      <w:pPr>
        <w:pStyle w:val="2"/>
        <w:rPr>
          <w:rFonts w:ascii="Times New Roman" w:hAnsi="Times New Roman"/>
        </w:rPr>
      </w:pPr>
      <w:r w:rsidRPr="00B93881">
        <w:rPr>
          <w:rFonts w:ascii="Times New Roman" w:hAnsi="Times New Roman"/>
        </w:rPr>
        <w:lastRenderedPageBreak/>
        <w:t xml:space="preserve">Инвентарным объектам движимого имущества, стоимостью до 10.000 рублей включительно в целях их аналитического учета присваивается уникальный порядковый номер. Шифровка порядковых номеров – 0000000. </w:t>
      </w:r>
    </w:p>
    <w:p w:rsidR="009C3F4A" w:rsidRPr="00B93881" w:rsidRDefault="009C3F4A" w:rsidP="009C3F4A">
      <w:pPr>
        <w:pStyle w:val="2"/>
        <w:rPr>
          <w:rFonts w:ascii="Times New Roman" w:hAnsi="Times New Roman"/>
        </w:rPr>
      </w:pPr>
      <w:r w:rsidRPr="00B93881">
        <w:rPr>
          <w:rFonts w:ascii="Times New Roman" w:hAnsi="Times New Roman"/>
        </w:rPr>
        <w:t xml:space="preserve">Пожарная, охранная сигнализация, электрическая и телефонная сеть, другие аналогичные системы и инженерные сети (за исключением ЛВС) учитываются в составе зданий. Наличие указанных систем отражается в Разделе 5 Инвентарной карточки. В качестве отдельных объектов основных средств к учету принимаются приборы и аппаратура указанных сетей. </w:t>
      </w:r>
    </w:p>
    <w:p w:rsidR="009C3F4A" w:rsidRPr="00B93881" w:rsidRDefault="009C3F4A" w:rsidP="009C3F4A">
      <w:pPr>
        <w:pStyle w:val="2"/>
        <w:rPr>
          <w:rFonts w:ascii="Times New Roman" w:hAnsi="Times New Roman"/>
        </w:rPr>
      </w:pPr>
    </w:p>
    <w:p w:rsidR="009C3F4A" w:rsidRPr="00B93881" w:rsidRDefault="009C3F4A" w:rsidP="009C3F4A">
      <w:pPr>
        <w:pStyle w:val="2"/>
        <w:rPr>
          <w:rFonts w:ascii="Times New Roman" w:hAnsi="Times New Roman"/>
        </w:rPr>
      </w:pPr>
      <w:r w:rsidRPr="00B93881">
        <w:rPr>
          <w:rFonts w:ascii="Times New Roman" w:hAnsi="Times New Roman"/>
        </w:rPr>
        <w:t>Документами аналитического учета основных средств являются:</w:t>
      </w:r>
    </w:p>
    <w:p w:rsidR="009C3F4A" w:rsidRPr="00B93881" w:rsidRDefault="009C3F4A" w:rsidP="009C3F4A">
      <w:pPr>
        <w:pStyle w:val="2"/>
        <w:numPr>
          <w:ilvl w:val="0"/>
          <w:numId w:val="8"/>
        </w:numPr>
        <w:rPr>
          <w:rFonts w:ascii="Times New Roman" w:hAnsi="Times New Roman"/>
        </w:rPr>
      </w:pPr>
      <w:r w:rsidRPr="00B93881">
        <w:rPr>
          <w:rFonts w:ascii="Times New Roman" w:hAnsi="Times New Roman"/>
        </w:rPr>
        <w:t>Инвентарная карточка учета нефинансовых активов (ф. 0504031)</w:t>
      </w:r>
    </w:p>
    <w:p w:rsidR="009C3F4A" w:rsidRPr="00B93881" w:rsidRDefault="009C3F4A" w:rsidP="009C3F4A">
      <w:pPr>
        <w:pStyle w:val="2"/>
        <w:numPr>
          <w:ilvl w:val="0"/>
          <w:numId w:val="8"/>
        </w:numPr>
        <w:rPr>
          <w:rFonts w:ascii="Times New Roman" w:hAnsi="Times New Roman"/>
        </w:rPr>
      </w:pPr>
      <w:r w:rsidRPr="00B93881">
        <w:rPr>
          <w:rFonts w:ascii="Times New Roman" w:hAnsi="Times New Roman"/>
        </w:rPr>
        <w:t>Инвентарная карточка группового учета нефинансовых активов (ф. 0504032)</w:t>
      </w:r>
    </w:p>
    <w:p w:rsidR="009C3F4A" w:rsidRPr="00B93881" w:rsidRDefault="009C3F4A" w:rsidP="009C3F4A">
      <w:pPr>
        <w:pStyle w:val="2"/>
        <w:numPr>
          <w:ilvl w:val="0"/>
          <w:numId w:val="8"/>
        </w:numPr>
        <w:rPr>
          <w:rFonts w:ascii="Times New Roman" w:hAnsi="Times New Roman"/>
        </w:rPr>
      </w:pPr>
      <w:r w:rsidRPr="00B93881">
        <w:rPr>
          <w:rFonts w:ascii="Times New Roman" w:hAnsi="Times New Roman"/>
        </w:rPr>
        <w:t>Инвентарный список нефинансовых активов (ф. 0504034)</w:t>
      </w:r>
    </w:p>
    <w:p w:rsidR="009C3F4A" w:rsidRPr="00B93881" w:rsidRDefault="009C3F4A" w:rsidP="009C3F4A">
      <w:pPr>
        <w:pStyle w:val="2"/>
        <w:rPr>
          <w:rFonts w:ascii="Times New Roman" w:hAnsi="Times New Roman"/>
        </w:rPr>
      </w:pPr>
    </w:p>
    <w:p w:rsidR="009C3F4A" w:rsidRPr="00B93881" w:rsidRDefault="009C3F4A" w:rsidP="009C3F4A">
      <w:pPr>
        <w:pStyle w:val="2"/>
        <w:rPr>
          <w:rFonts w:ascii="Times New Roman" w:hAnsi="Times New Roman"/>
        </w:rPr>
      </w:pPr>
      <w:r w:rsidRPr="00B93881">
        <w:rPr>
          <w:rFonts w:ascii="Times New Roman" w:hAnsi="Times New Roman"/>
        </w:rPr>
        <w:t xml:space="preserve">В Инвентарный список нефинансовых активов (ф. 0504034) включаются сведения об основных средствах стоимостью до 10.000 рублей включительно, закрепленных за материально-ответственными лицами по их порядковым номерам. </w:t>
      </w:r>
    </w:p>
    <w:p w:rsidR="009C3F4A" w:rsidRPr="00B93881" w:rsidRDefault="009C3F4A" w:rsidP="009C3F4A">
      <w:pPr>
        <w:pStyle w:val="2"/>
        <w:rPr>
          <w:rFonts w:ascii="Times New Roman" w:hAnsi="Times New Roman"/>
        </w:rPr>
      </w:pPr>
      <w:r w:rsidRPr="00B93881">
        <w:rPr>
          <w:rFonts w:ascii="Times New Roman" w:hAnsi="Times New Roman"/>
        </w:rPr>
        <w:t>В Инвентарной карточке (ф. 0504031) отражается полный состав объекта основных средств. Определение основного объекта, а также важнейших пристроек, приспособлений и принадлежностей, относящихся к основному объекту, оформляется Комиссией учреждения по поступлению и выбытию активов.</w:t>
      </w:r>
    </w:p>
    <w:p w:rsidR="009C3F4A" w:rsidRPr="00B93881" w:rsidRDefault="009C3F4A" w:rsidP="009C3F4A">
      <w:pPr>
        <w:pStyle w:val="2"/>
        <w:rPr>
          <w:rFonts w:ascii="Times New Roman" w:hAnsi="Times New Roman"/>
        </w:rPr>
      </w:pPr>
    </w:p>
    <w:p w:rsidR="009C3F4A" w:rsidRPr="00B93881" w:rsidRDefault="009C3F4A" w:rsidP="009C3F4A">
      <w:pPr>
        <w:pStyle w:val="2"/>
        <w:rPr>
          <w:rFonts w:ascii="Times New Roman" w:hAnsi="Times New Roman"/>
        </w:rPr>
      </w:pPr>
      <w:r w:rsidRPr="00B93881">
        <w:rPr>
          <w:rFonts w:ascii="Times New Roman" w:hAnsi="Times New Roman"/>
        </w:rPr>
        <w:t xml:space="preserve">Принятие к бюджетному учету объектов основных средств оформляется решением Комиссии по поступлению и выбытию активов – Актом о приеме-передаче объектов нефинансовых активов (ф. 0504101). В случае невозможности получения информации об объекте основных средств у передающей стороны, а также в случае одностороннего принятия к учету, Акт (ф. 0504031) составляется и заполняется только со стороны Учреждения. </w:t>
      </w:r>
    </w:p>
    <w:p w:rsidR="009C3F4A" w:rsidRPr="00B93881" w:rsidRDefault="009C3F4A" w:rsidP="009C3F4A">
      <w:pPr>
        <w:pStyle w:val="2"/>
        <w:ind w:firstLine="0"/>
        <w:rPr>
          <w:rFonts w:ascii="Times New Roman" w:hAnsi="Times New Roman"/>
        </w:rPr>
      </w:pPr>
    </w:p>
    <w:p w:rsidR="009C3F4A" w:rsidRPr="00B93881" w:rsidRDefault="009C3F4A" w:rsidP="009C3F4A">
      <w:pPr>
        <w:pStyle w:val="2"/>
        <w:rPr>
          <w:rFonts w:ascii="Times New Roman" w:hAnsi="Times New Roman"/>
        </w:rPr>
      </w:pPr>
      <w:r w:rsidRPr="00B93881">
        <w:rPr>
          <w:rFonts w:ascii="Times New Roman" w:hAnsi="Times New Roman"/>
        </w:rPr>
        <w:t xml:space="preserve">Выдача в пользование основных средств сотрудникам, не являющимся материально-ответственными лицами, оформляется как выдача имущества в личное пользование и отражается на Забалансовом счет 27 на основании служебных записок. Документом аналитического учета по указанным объектам основных средств является Карточка (книга) учета выдачи имущества в пользование (ф. 0504206), которая ведется материально-ответственными лицами, выдающими основные средства сотрудникам в личное пользование. </w:t>
      </w:r>
    </w:p>
    <w:p w:rsidR="009C3F4A" w:rsidRPr="00B93881" w:rsidRDefault="009C3F4A" w:rsidP="009C3F4A">
      <w:pPr>
        <w:pStyle w:val="2"/>
        <w:rPr>
          <w:rFonts w:ascii="Times New Roman" w:hAnsi="Times New Roman"/>
        </w:rPr>
      </w:pPr>
      <w:r w:rsidRPr="00B93881">
        <w:rPr>
          <w:rFonts w:ascii="Times New Roman" w:hAnsi="Times New Roman"/>
        </w:rPr>
        <w:t>Амортизация на объекты основных средств начисляется линейным способом.</w:t>
      </w:r>
    </w:p>
    <w:p w:rsidR="009C3F4A" w:rsidRPr="00B93881" w:rsidRDefault="009C3F4A" w:rsidP="009C3F4A">
      <w:pPr>
        <w:pStyle w:val="2"/>
        <w:rPr>
          <w:rFonts w:ascii="Times New Roman" w:hAnsi="Times New Roman"/>
        </w:rPr>
      </w:pPr>
      <w:r w:rsidRPr="00B93881">
        <w:rPr>
          <w:rFonts w:ascii="Times New Roman" w:hAnsi="Times New Roman"/>
        </w:rPr>
        <w:t xml:space="preserve">Модернизация, реконструкция, ремонт основных средств производятся как собственными силами, так и с привлечением сторонних организаций. </w:t>
      </w:r>
    </w:p>
    <w:p w:rsidR="009C3F4A" w:rsidRPr="00B93881" w:rsidRDefault="009C3F4A" w:rsidP="009C3F4A">
      <w:pPr>
        <w:pStyle w:val="2"/>
        <w:rPr>
          <w:rFonts w:ascii="Times New Roman" w:hAnsi="Times New Roman"/>
        </w:rPr>
      </w:pPr>
      <w:r w:rsidRPr="00B93881">
        <w:rPr>
          <w:rFonts w:ascii="Times New Roman" w:hAnsi="Times New Roman"/>
        </w:rPr>
        <w:t xml:space="preserve">Результаты ремонта или реконструкции (модернизации) принимаются решением Комиссии по поступлению и выбытию активов. Документом, отражающим результат проведенного ремонта или модернизации, является Акт о приеме-сдаче отремонтированных, реконструированных и модернизированных объектов основных средств (ф. 0504103). Сведения из указанного Акта заносятся в Инвентарную карточку основного средства. </w:t>
      </w:r>
    </w:p>
    <w:p w:rsidR="009C3F4A" w:rsidRPr="00B93881" w:rsidRDefault="009C3F4A" w:rsidP="009C3F4A">
      <w:pPr>
        <w:pStyle w:val="2"/>
        <w:rPr>
          <w:rFonts w:ascii="Times New Roman" w:hAnsi="Times New Roman"/>
        </w:rPr>
      </w:pPr>
    </w:p>
    <w:p w:rsidR="009C3F4A" w:rsidRPr="00B93881" w:rsidRDefault="009C3F4A" w:rsidP="009C3F4A">
      <w:pPr>
        <w:pStyle w:val="2"/>
        <w:rPr>
          <w:rFonts w:ascii="Times New Roman" w:hAnsi="Times New Roman"/>
        </w:rPr>
      </w:pPr>
      <w:r w:rsidRPr="00B93881">
        <w:rPr>
          <w:rFonts w:ascii="Times New Roman" w:hAnsi="Times New Roman"/>
        </w:rPr>
        <w:t xml:space="preserve">Разукомплектация объекта основных средств производится на основании решения Комиссии по поступлению и выбытию активов. Документом, отражающим результат проведенной разукомплектации, является Акт разукомплектации (форма р-1, разработана Учреждением самостоятельно). </w:t>
      </w:r>
    </w:p>
    <w:p w:rsidR="009C3F4A" w:rsidRPr="00B93881" w:rsidRDefault="009C3F4A" w:rsidP="009C3F4A">
      <w:pPr>
        <w:pStyle w:val="2"/>
        <w:rPr>
          <w:rFonts w:ascii="Times New Roman" w:hAnsi="Times New Roman"/>
        </w:rPr>
      </w:pPr>
    </w:p>
    <w:p w:rsidR="009C3F4A" w:rsidRPr="00B93881" w:rsidRDefault="009C3F4A" w:rsidP="009C3F4A">
      <w:pPr>
        <w:pStyle w:val="2"/>
        <w:rPr>
          <w:rFonts w:ascii="Times New Roman" w:hAnsi="Times New Roman"/>
        </w:rPr>
      </w:pPr>
      <w:r w:rsidRPr="00B93881">
        <w:rPr>
          <w:rFonts w:ascii="Times New Roman" w:hAnsi="Times New Roman"/>
        </w:rPr>
        <w:t xml:space="preserve">Консервация объекта основных средств на срок более 3 месяцев (расконсервация) оформляется на основании расоряжения руководителя первичным учетным документом - Актом о консервации (расконсервации) объектов основных средств (форма к-1, разработана Учреждением самостоятельно). Отражение консервации (расконсервации) объекта основных средств на срок более 3 месяцев отражается путем внесения в Инвентарную карточку объекта учета записи о консервации (расконсервации) объекта, без отражения по соответствующим счетам аналитического учета счета 010100000 «Основные средства». </w:t>
      </w:r>
    </w:p>
    <w:p w:rsidR="009C3F4A" w:rsidRPr="00B93881" w:rsidRDefault="009C3F4A" w:rsidP="009C3F4A">
      <w:pPr>
        <w:pStyle w:val="2"/>
        <w:rPr>
          <w:rFonts w:ascii="Times New Roman" w:hAnsi="Times New Roman"/>
        </w:rPr>
      </w:pPr>
    </w:p>
    <w:p w:rsidR="009C3F4A" w:rsidRPr="00B93881" w:rsidRDefault="009C3F4A" w:rsidP="009C3F4A">
      <w:pPr>
        <w:pStyle w:val="2"/>
        <w:rPr>
          <w:rFonts w:ascii="Times New Roman" w:hAnsi="Times New Roman"/>
        </w:rPr>
      </w:pPr>
      <w:r w:rsidRPr="00B93881">
        <w:rPr>
          <w:rFonts w:ascii="Times New Roman" w:hAnsi="Times New Roman"/>
        </w:rPr>
        <w:t xml:space="preserve">Выбытие основных средств оформляется типовыми Актами на списание Комиссией по поступлению и выбытию активов. Разборка и демонтаж основных средств до утверждения соответствующих актов не допускается. Списанные объекты основных средств (а также их части), не пригодные для дальнейшего использования или продажи подлежат отражению на забалансовом счете 02 «Материальные ценности, принятые на хранение» до момента их утилизации (уничтожения) в условной оценке 1 рубль за 1 объект. </w:t>
      </w:r>
    </w:p>
    <w:p w:rsidR="009C3F4A" w:rsidRPr="00B93881" w:rsidRDefault="009C3F4A" w:rsidP="009C3F4A">
      <w:pPr>
        <w:pStyle w:val="2"/>
        <w:rPr>
          <w:rFonts w:ascii="Times New Roman" w:hAnsi="Times New Roman"/>
        </w:rPr>
      </w:pPr>
    </w:p>
    <w:p w:rsidR="009C3F4A" w:rsidRPr="00B93881" w:rsidRDefault="009C3F4A" w:rsidP="009C3F4A">
      <w:pPr>
        <w:pStyle w:val="2"/>
        <w:rPr>
          <w:rFonts w:ascii="Times New Roman" w:hAnsi="Times New Roman"/>
        </w:rPr>
      </w:pPr>
      <w:r w:rsidRPr="00B93881">
        <w:rPr>
          <w:rFonts w:ascii="Times New Roman" w:hAnsi="Times New Roman"/>
        </w:rPr>
        <w:t xml:space="preserve">Продажа основных средств оформляется Актом о приеме-передаче объектов нефинансовых активов (ф. 0504101). </w:t>
      </w:r>
    </w:p>
    <w:p w:rsidR="009C3F4A" w:rsidRPr="00B93881" w:rsidRDefault="009C3F4A" w:rsidP="009C3F4A">
      <w:pPr>
        <w:pStyle w:val="2"/>
        <w:rPr>
          <w:rFonts w:ascii="Times New Roman" w:hAnsi="Times New Roman"/>
        </w:rPr>
      </w:pPr>
    </w:p>
    <w:p w:rsidR="009C3F4A" w:rsidRPr="00B93881" w:rsidRDefault="009C3F4A" w:rsidP="009C3F4A">
      <w:pPr>
        <w:pStyle w:val="2"/>
        <w:rPr>
          <w:rFonts w:ascii="Times New Roman" w:hAnsi="Times New Roman"/>
        </w:rPr>
      </w:pPr>
      <w:r w:rsidRPr="00B93881">
        <w:rPr>
          <w:rFonts w:ascii="Times New Roman" w:hAnsi="Times New Roman"/>
        </w:rPr>
        <w:t>Арендованные основные средства учитываются у арендаторов на забалансовом счете 01 "Основные средства в пользовании" под инвентарными номерами, присвоенными им арендодателем, кроме операций поступления по договорам финансовой аренды.</w:t>
      </w:r>
    </w:p>
    <w:p w:rsidR="009C3F4A" w:rsidRPr="00B93881" w:rsidRDefault="009C3F4A" w:rsidP="009C3F4A">
      <w:pPr>
        <w:pStyle w:val="2"/>
        <w:rPr>
          <w:rFonts w:ascii="Times New Roman" w:hAnsi="Times New Roman"/>
        </w:rPr>
      </w:pPr>
    </w:p>
    <w:p w:rsidR="009C3F4A" w:rsidRPr="00B93881" w:rsidRDefault="009C3F4A" w:rsidP="009C3F4A">
      <w:pPr>
        <w:pStyle w:val="a4"/>
        <w:rPr>
          <w:rFonts w:ascii="Times New Roman" w:hAnsi="Times New Roman"/>
        </w:rPr>
      </w:pPr>
      <w:r w:rsidRPr="00B93881">
        <w:rPr>
          <w:rFonts w:ascii="Times New Roman" w:hAnsi="Times New Roman"/>
        </w:rPr>
        <w:t>Нематериальные активы</w:t>
      </w:r>
    </w:p>
    <w:p w:rsidR="009C3F4A" w:rsidRPr="00B93881" w:rsidRDefault="009C3F4A" w:rsidP="009C3F4A">
      <w:pPr>
        <w:rPr>
          <w:rFonts w:ascii="Times New Roman" w:hAnsi="Times New Roman" w:cs="Times New Roman"/>
        </w:rPr>
      </w:pPr>
    </w:p>
    <w:p w:rsidR="009C3F4A" w:rsidRPr="00B93881" w:rsidRDefault="009C3F4A" w:rsidP="009C3F4A">
      <w:pPr>
        <w:pStyle w:val="2"/>
        <w:rPr>
          <w:rFonts w:ascii="Times New Roman" w:hAnsi="Times New Roman"/>
        </w:rPr>
      </w:pPr>
      <w:r w:rsidRPr="00B93881">
        <w:rPr>
          <w:rFonts w:ascii="Times New Roman" w:hAnsi="Times New Roman"/>
        </w:rPr>
        <w:t>К нематериальным активам Учреждением могут быть отнесены охраняемые результаты интеллектуальной деятельности и средства индивидуализации, поименованные в ст. 1225 ГК РФ (Часть 4) при удовлетворении условиям п. 56 Инструкции 157н.</w:t>
      </w:r>
    </w:p>
    <w:p w:rsidR="009C3F4A" w:rsidRPr="00B93881" w:rsidRDefault="009C3F4A" w:rsidP="009C3F4A">
      <w:pPr>
        <w:pStyle w:val="2"/>
        <w:rPr>
          <w:rFonts w:ascii="Times New Roman" w:hAnsi="Times New Roman"/>
        </w:rPr>
      </w:pPr>
      <w:r w:rsidRPr="00B93881">
        <w:rPr>
          <w:rFonts w:ascii="Times New Roman" w:hAnsi="Times New Roman"/>
        </w:rPr>
        <w:t xml:space="preserve">Документы аналитического учета, принятия к учету и списания нематериальных активов аналогичны таковым для основных средств. Приходный ордер (ф. 0504207) при принятии к учету нематериальных активов не применяется. </w:t>
      </w:r>
    </w:p>
    <w:p w:rsidR="009C3F4A" w:rsidRPr="00B93881" w:rsidRDefault="009C3F4A" w:rsidP="009C3F4A">
      <w:pPr>
        <w:pStyle w:val="2"/>
        <w:rPr>
          <w:rFonts w:ascii="Times New Roman" w:hAnsi="Times New Roman"/>
        </w:rPr>
      </w:pPr>
      <w:r w:rsidRPr="00B93881">
        <w:rPr>
          <w:rFonts w:ascii="Times New Roman" w:hAnsi="Times New Roman"/>
        </w:rPr>
        <w:t xml:space="preserve">Документы, отражающие возникновение и наличие исключительных прав учреждения на объекты нематериальных активов, определены </w:t>
      </w:r>
      <w:r w:rsidRPr="00B93881">
        <w:rPr>
          <w:rFonts w:ascii="Times New Roman" w:hAnsi="Times New Roman"/>
          <w:b/>
        </w:rPr>
        <w:t>Приложением № 6</w:t>
      </w:r>
      <w:r w:rsidRPr="00B93881">
        <w:rPr>
          <w:rFonts w:ascii="Times New Roman" w:hAnsi="Times New Roman"/>
        </w:rPr>
        <w:t xml:space="preserve"> к настоящей Учетной политике.</w:t>
      </w:r>
    </w:p>
    <w:p w:rsidR="009C3F4A" w:rsidRPr="00B93881" w:rsidRDefault="009C3F4A" w:rsidP="009C3F4A">
      <w:pPr>
        <w:pStyle w:val="2"/>
        <w:rPr>
          <w:rFonts w:ascii="Times New Roman" w:hAnsi="Times New Roman"/>
        </w:rPr>
      </w:pPr>
      <w:r w:rsidRPr="00B93881">
        <w:rPr>
          <w:rFonts w:ascii="Times New Roman" w:hAnsi="Times New Roman"/>
        </w:rPr>
        <w:t xml:space="preserve">Каждому инвентарному объекту нематериальных активов присваивается уникальный инвентарный номер. Кодирование инвентарных номеров нематериальных активов установлено – 00000000. </w:t>
      </w:r>
    </w:p>
    <w:p w:rsidR="009C3F4A" w:rsidRPr="00B93881" w:rsidRDefault="009C3F4A" w:rsidP="009C3F4A">
      <w:pPr>
        <w:pStyle w:val="2"/>
        <w:rPr>
          <w:rFonts w:ascii="Times New Roman" w:hAnsi="Times New Roman"/>
        </w:rPr>
      </w:pPr>
      <w:r w:rsidRPr="00B93881">
        <w:rPr>
          <w:rFonts w:ascii="Times New Roman" w:hAnsi="Times New Roman"/>
        </w:rPr>
        <w:lastRenderedPageBreak/>
        <w:t>Нематериальные активы, по которым невозможно надежно определить срок полезного использования, считать нематериальными активами с неопределенным сроком полезного использования. По указанным нематериальным активам в целях определения амортизационных отчислений срок полезного использования устанавливается из расчета десяти лет.</w:t>
      </w:r>
    </w:p>
    <w:p w:rsidR="009C3F4A" w:rsidRPr="00B93881" w:rsidRDefault="009C3F4A" w:rsidP="009C3F4A">
      <w:pPr>
        <w:widowControl w:val="0"/>
        <w:tabs>
          <w:tab w:val="left" w:pos="6237"/>
        </w:tabs>
        <w:autoSpaceDE w:val="0"/>
        <w:autoSpaceDN w:val="0"/>
        <w:adjustRightInd w:val="0"/>
        <w:ind w:firstLine="540"/>
        <w:jc w:val="both"/>
        <w:rPr>
          <w:rFonts w:ascii="Times New Roman" w:hAnsi="Times New Roman" w:cs="Times New Roman"/>
        </w:rPr>
      </w:pPr>
    </w:p>
    <w:p w:rsidR="009C3F4A" w:rsidRPr="00B93881" w:rsidRDefault="009C3F4A" w:rsidP="009C3F4A">
      <w:pPr>
        <w:tabs>
          <w:tab w:val="left" w:pos="6237"/>
        </w:tabs>
        <w:rPr>
          <w:rFonts w:ascii="Times New Roman" w:hAnsi="Times New Roman" w:cs="Times New Roman"/>
          <w:u w:val="single"/>
        </w:rPr>
      </w:pPr>
    </w:p>
    <w:p w:rsidR="009C3F4A" w:rsidRPr="00B93881" w:rsidRDefault="009C3F4A" w:rsidP="009C3F4A">
      <w:pPr>
        <w:pStyle w:val="a4"/>
        <w:rPr>
          <w:rFonts w:ascii="Times New Roman" w:hAnsi="Times New Roman"/>
        </w:rPr>
      </w:pPr>
      <w:r w:rsidRPr="00B93881">
        <w:rPr>
          <w:rFonts w:ascii="Times New Roman" w:hAnsi="Times New Roman"/>
        </w:rPr>
        <w:t>Материально-производственные запасы</w:t>
      </w:r>
    </w:p>
    <w:p w:rsidR="009C3F4A" w:rsidRPr="00B93881" w:rsidRDefault="009C3F4A" w:rsidP="009C3F4A">
      <w:pPr>
        <w:tabs>
          <w:tab w:val="left" w:pos="6237"/>
        </w:tabs>
        <w:rPr>
          <w:rFonts w:ascii="Times New Roman" w:hAnsi="Times New Roman" w:cs="Times New Roman"/>
        </w:rPr>
      </w:pPr>
    </w:p>
    <w:p w:rsidR="009C3F4A" w:rsidRPr="00B93881" w:rsidRDefault="009C3F4A" w:rsidP="009C3F4A">
      <w:pPr>
        <w:pStyle w:val="2"/>
        <w:rPr>
          <w:rFonts w:ascii="Times New Roman" w:hAnsi="Times New Roman"/>
        </w:rPr>
      </w:pPr>
      <w:r w:rsidRPr="00B93881">
        <w:rPr>
          <w:rFonts w:ascii="Times New Roman" w:hAnsi="Times New Roman"/>
        </w:rPr>
        <w:t xml:space="preserve">К материальным запасам относятся предметы, используемые в деятельности учреждения в течение периода, не превышающего 12 месяцев, независимо от их стоимости (п. 99 Инструкции 157н). Окончательное решение о сроке полезного использования объекта имущества при его принятии к учету принимает Комиссия по поступлению и выбытию активов.  </w:t>
      </w:r>
    </w:p>
    <w:p w:rsidR="009C3F4A" w:rsidRPr="00B93881" w:rsidRDefault="009C3F4A" w:rsidP="009C3F4A">
      <w:pPr>
        <w:pStyle w:val="2"/>
        <w:rPr>
          <w:rFonts w:ascii="Times New Roman" w:hAnsi="Times New Roman"/>
        </w:rPr>
      </w:pPr>
      <w:r w:rsidRPr="00B93881">
        <w:rPr>
          <w:rFonts w:ascii="Times New Roman" w:hAnsi="Times New Roman"/>
        </w:rPr>
        <w:t>Кроме этого к материальным запасам Учреждение относит:</w:t>
      </w:r>
    </w:p>
    <w:p w:rsidR="009C3F4A" w:rsidRPr="00B93881" w:rsidRDefault="009C3F4A" w:rsidP="009C3F4A">
      <w:pPr>
        <w:pStyle w:val="2"/>
        <w:rPr>
          <w:rFonts w:ascii="Times New Roman" w:hAnsi="Times New Roman"/>
        </w:rPr>
      </w:pPr>
      <w:r w:rsidRPr="00B93881">
        <w:rPr>
          <w:rFonts w:ascii="Times New Roman" w:hAnsi="Times New Roman"/>
        </w:rPr>
        <w:t xml:space="preserve">       - канцтовары и канцелярские принадлежности, включая папки для бумаг, дыроколы, степлеры.</w:t>
      </w:r>
    </w:p>
    <w:p w:rsidR="009C3F4A" w:rsidRPr="00B93881" w:rsidRDefault="009C3F4A" w:rsidP="009C3F4A">
      <w:pPr>
        <w:pStyle w:val="2"/>
        <w:rPr>
          <w:rFonts w:ascii="Times New Roman" w:hAnsi="Times New Roman"/>
        </w:rPr>
      </w:pPr>
      <w:r w:rsidRPr="00B93881">
        <w:rPr>
          <w:rFonts w:ascii="Times New Roman" w:hAnsi="Times New Roman"/>
        </w:rPr>
        <w:t xml:space="preserve">      - дискеты, </w:t>
      </w:r>
      <w:r w:rsidRPr="00B93881">
        <w:rPr>
          <w:rFonts w:ascii="Times New Roman" w:hAnsi="Times New Roman"/>
          <w:lang w:val="en-US"/>
        </w:rPr>
        <w:t>CD</w:t>
      </w:r>
      <w:r w:rsidRPr="00B93881">
        <w:rPr>
          <w:rFonts w:ascii="Times New Roman" w:hAnsi="Times New Roman"/>
        </w:rPr>
        <w:t>-диски, ФЛЭШ-накопители и карты памяти , иные носители информации.</w:t>
      </w:r>
    </w:p>
    <w:p w:rsidR="009C3F4A" w:rsidRPr="00B93881" w:rsidRDefault="009C3F4A" w:rsidP="009C3F4A">
      <w:pPr>
        <w:pStyle w:val="2"/>
        <w:rPr>
          <w:rFonts w:ascii="Times New Roman" w:hAnsi="Times New Roman"/>
        </w:rPr>
      </w:pPr>
    </w:p>
    <w:p w:rsidR="009C3F4A" w:rsidRPr="00B93881" w:rsidRDefault="009C3F4A" w:rsidP="009C3F4A">
      <w:pPr>
        <w:pStyle w:val="2"/>
        <w:rPr>
          <w:rFonts w:ascii="Times New Roman" w:hAnsi="Times New Roman"/>
        </w:rPr>
      </w:pPr>
      <w:r w:rsidRPr="00B93881">
        <w:rPr>
          <w:rFonts w:ascii="Times New Roman" w:hAnsi="Times New Roman"/>
        </w:rPr>
        <w:tab/>
        <w:t>Материальные запасы принимаются к учету при приобретении - на основании документов поставщика (Товарные накладные).</w:t>
      </w:r>
    </w:p>
    <w:p w:rsidR="009C3F4A" w:rsidRPr="00B93881" w:rsidRDefault="009C3F4A" w:rsidP="009C3F4A">
      <w:pPr>
        <w:pStyle w:val="2"/>
        <w:rPr>
          <w:rFonts w:ascii="Times New Roman" w:hAnsi="Times New Roman"/>
        </w:rPr>
      </w:pPr>
      <w:r w:rsidRPr="00B93881">
        <w:rPr>
          <w:rFonts w:ascii="Times New Roman" w:hAnsi="Times New Roman"/>
        </w:rPr>
        <w:tab/>
        <w:t>При наличии количественного и (или) качественного расхождения, а также несоответствия ассортимента принимаемых материальных ценностей сопроводительным документам поставщика при покупке, Комиссия учреждения по поступлению и выбытию активов составляет Акт приемки материалов (ф. 0504220). Кроме этого Акт приемки материалов (ф. 0504220) применяется Учреждением в случае бездокументального принятия к учету материальных запасов. Сдача на склад остатков материалов, образовавшихся в результате разборки, выбытия основных средств, оформляется Требованием-накладной (ф. 0504204).</w:t>
      </w:r>
    </w:p>
    <w:p w:rsidR="009C3F4A" w:rsidRPr="00B93881" w:rsidRDefault="009C3F4A" w:rsidP="009C3F4A">
      <w:pPr>
        <w:pStyle w:val="2"/>
        <w:rPr>
          <w:rFonts w:ascii="Times New Roman" w:hAnsi="Times New Roman"/>
        </w:rPr>
      </w:pPr>
    </w:p>
    <w:p w:rsidR="009C3F4A" w:rsidRPr="00B93881" w:rsidRDefault="009C3F4A" w:rsidP="009C3F4A">
      <w:pPr>
        <w:pStyle w:val="2"/>
        <w:rPr>
          <w:rFonts w:ascii="Times New Roman" w:hAnsi="Times New Roman"/>
        </w:rPr>
      </w:pPr>
      <w:r w:rsidRPr="00B93881">
        <w:rPr>
          <w:rFonts w:ascii="Times New Roman" w:hAnsi="Times New Roman"/>
        </w:rPr>
        <w:t>Оценка материальных запасов, приобретенных за плату, осуществляется по фактической стоимости приобретения с учетом расходов, непосредственно связанных с их приобретением. Фактическая стоимость материальных запасов, приобретаемых учреждением для их отражения в учете, формируется на аналитических счетах 10500 000 «Материальные запасы».</w:t>
      </w:r>
    </w:p>
    <w:p w:rsidR="009C3F4A" w:rsidRPr="00B93881" w:rsidRDefault="009C3F4A" w:rsidP="009C3F4A">
      <w:pPr>
        <w:pStyle w:val="2"/>
        <w:rPr>
          <w:rFonts w:ascii="Times New Roman" w:hAnsi="Times New Roman"/>
        </w:rPr>
      </w:pPr>
      <w:r w:rsidRPr="00B93881">
        <w:rPr>
          <w:rFonts w:ascii="Times New Roman" w:hAnsi="Times New Roman"/>
        </w:rPr>
        <w:t xml:space="preserve">Фактическая стоимость материальных запасов, создаваемых самим учреждением, а также при наличии дополнительных расходов при приобретении формируется на счете 10604 000 «Вложения в материальные запасы» и включает стоимость доставки, складирования и иные аналогичные расходы при условии их оформления и оплаты отдельными договорами. </w:t>
      </w:r>
    </w:p>
    <w:p w:rsidR="009C3F4A" w:rsidRPr="00B93881" w:rsidRDefault="009C3F4A" w:rsidP="009C3F4A">
      <w:pPr>
        <w:pStyle w:val="2"/>
        <w:rPr>
          <w:rFonts w:ascii="Times New Roman" w:hAnsi="Times New Roman"/>
        </w:rPr>
      </w:pPr>
      <w:r w:rsidRPr="00B93881">
        <w:rPr>
          <w:rFonts w:ascii="Times New Roman" w:hAnsi="Times New Roman"/>
        </w:rPr>
        <w:t>При определении стоимости материальных запасов, приобретенных в рамках централизованного снабжения, не учитываются затраты по заготовке и доставке материальных ценностей до центральных складов и (или) грузополучателей.</w:t>
      </w:r>
    </w:p>
    <w:p w:rsidR="009C3F4A" w:rsidRPr="00B93881" w:rsidRDefault="009C3F4A" w:rsidP="009C3F4A">
      <w:pPr>
        <w:pStyle w:val="2"/>
        <w:rPr>
          <w:rFonts w:ascii="Times New Roman" w:hAnsi="Times New Roman"/>
        </w:rPr>
      </w:pPr>
    </w:p>
    <w:p w:rsidR="009C3F4A" w:rsidRPr="00B93881" w:rsidRDefault="009C3F4A" w:rsidP="009C3F4A">
      <w:pPr>
        <w:pStyle w:val="2"/>
        <w:rPr>
          <w:rFonts w:ascii="Times New Roman" w:hAnsi="Times New Roman"/>
        </w:rPr>
      </w:pPr>
      <w:r w:rsidRPr="00B93881">
        <w:rPr>
          <w:rFonts w:ascii="Times New Roman" w:hAnsi="Times New Roman"/>
        </w:rPr>
        <w:t>Материально ответственные лица ведут учет материальных запасов отдельных категорий материальных запасов в Карточках учета материальных ценностей (ф.0504043) по наименованиям и количеству.</w:t>
      </w:r>
    </w:p>
    <w:p w:rsidR="009C3F4A" w:rsidRPr="00B93881" w:rsidRDefault="009C3F4A" w:rsidP="009C3F4A">
      <w:pPr>
        <w:pStyle w:val="2"/>
        <w:rPr>
          <w:rFonts w:ascii="Times New Roman" w:hAnsi="Times New Roman"/>
        </w:rPr>
      </w:pPr>
      <w:r w:rsidRPr="00B93881">
        <w:rPr>
          <w:rFonts w:ascii="Times New Roman" w:hAnsi="Times New Roman"/>
        </w:rPr>
        <w:t>Внутреннее перемещение материальных запасов внутри организации между структурными подразделениями или материально ответственными лицами оформляется Требованием-накладной (ф. 0504204).</w:t>
      </w:r>
    </w:p>
    <w:p w:rsidR="009C3F4A" w:rsidRPr="00B93881" w:rsidRDefault="009C3F4A" w:rsidP="009C3F4A">
      <w:pPr>
        <w:pStyle w:val="2"/>
        <w:rPr>
          <w:rFonts w:ascii="Times New Roman" w:hAnsi="Times New Roman"/>
        </w:rPr>
      </w:pPr>
      <w:r w:rsidRPr="00B93881">
        <w:rPr>
          <w:rFonts w:ascii="Times New Roman" w:hAnsi="Times New Roman"/>
        </w:rPr>
        <w:t>Списание (отпуск) материальных запасов производится по средней фактической стоимости .</w:t>
      </w:r>
    </w:p>
    <w:p w:rsidR="009C3F4A" w:rsidRPr="00B93881" w:rsidRDefault="009C3F4A" w:rsidP="009C3F4A">
      <w:pPr>
        <w:pStyle w:val="2"/>
        <w:rPr>
          <w:rFonts w:ascii="Times New Roman" w:hAnsi="Times New Roman"/>
        </w:rPr>
      </w:pPr>
    </w:p>
    <w:p w:rsidR="009C3F4A" w:rsidRPr="00B93881" w:rsidRDefault="009C3F4A" w:rsidP="009C3F4A">
      <w:pPr>
        <w:pStyle w:val="2"/>
        <w:rPr>
          <w:rFonts w:ascii="Times New Roman" w:hAnsi="Times New Roman"/>
        </w:rPr>
      </w:pPr>
      <w:r w:rsidRPr="00B93881">
        <w:rPr>
          <w:rFonts w:ascii="Times New Roman" w:hAnsi="Times New Roman"/>
        </w:rPr>
        <w:t>Списание и выдача материалов производится в следующем порядке:</w:t>
      </w:r>
    </w:p>
    <w:p w:rsidR="009C3F4A" w:rsidRPr="00B93881" w:rsidRDefault="009C3F4A" w:rsidP="009C3F4A">
      <w:pPr>
        <w:pStyle w:val="2"/>
        <w:numPr>
          <w:ilvl w:val="0"/>
          <w:numId w:val="5"/>
        </w:numPr>
        <w:rPr>
          <w:rFonts w:ascii="Times New Roman" w:hAnsi="Times New Roman"/>
        </w:rPr>
      </w:pPr>
      <w:r w:rsidRPr="00B93881">
        <w:rPr>
          <w:rFonts w:ascii="Times New Roman" w:hAnsi="Times New Roman"/>
        </w:rPr>
        <w:t>Списание канцелярских принадлежностей производится по Ведомости выдачи материальных ценностей на нужды учреждения (ф. 0504210) в момент выдачи их в отдел по нормам, установленным Приказом Руководителя</w:t>
      </w:r>
    </w:p>
    <w:p w:rsidR="009C3F4A" w:rsidRPr="00B93881" w:rsidRDefault="009C3F4A" w:rsidP="009C3F4A">
      <w:pPr>
        <w:pStyle w:val="2"/>
        <w:numPr>
          <w:ilvl w:val="0"/>
          <w:numId w:val="5"/>
        </w:numPr>
        <w:rPr>
          <w:rFonts w:ascii="Times New Roman" w:hAnsi="Times New Roman"/>
        </w:rPr>
      </w:pPr>
      <w:r w:rsidRPr="00B93881">
        <w:rPr>
          <w:rFonts w:ascii="Times New Roman" w:hAnsi="Times New Roman"/>
        </w:rPr>
        <w:t>Списание чистящих и моющих средств производится по Ведомости выдачи материальных ценностей на нужды учреждения (ф. 0504210)</w:t>
      </w:r>
    </w:p>
    <w:p w:rsidR="009C3F4A" w:rsidRPr="00B93881" w:rsidRDefault="009C3F4A" w:rsidP="009C3F4A">
      <w:pPr>
        <w:pStyle w:val="2"/>
        <w:numPr>
          <w:ilvl w:val="0"/>
          <w:numId w:val="5"/>
        </w:numPr>
        <w:rPr>
          <w:rFonts w:ascii="Times New Roman" w:hAnsi="Times New Roman"/>
        </w:rPr>
      </w:pPr>
      <w:r w:rsidRPr="00B93881">
        <w:rPr>
          <w:rFonts w:ascii="Times New Roman" w:hAnsi="Times New Roman"/>
        </w:rPr>
        <w:t>Списание ГСМ оформляется актом о списании материальных запасов (ф.0504230), оформленным на основании Путевых листов легкового автомобиля (Типовая межотраслевая форма № 3) (ОКУД 0345001). Нормы расхода ГСМ разрабатываются учреждением на основании Методических рекомендаций, введённых в действие Распоряжением Минтранса России от 14.03.2008г. № АМ-23-р и утверждаются Приказом Руководителя.</w:t>
      </w:r>
    </w:p>
    <w:p w:rsidR="009C3F4A" w:rsidRPr="00B93881" w:rsidRDefault="009C3F4A" w:rsidP="009C3F4A">
      <w:pPr>
        <w:pStyle w:val="2"/>
        <w:numPr>
          <w:ilvl w:val="0"/>
          <w:numId w:val="5"/>
        </w:numPr>
        <w:rPr>
          <w:rFonts w:ascii="Times New Roman" w:hAnsi="Times New Roman"/>
        </w:rPr>
      </w:pPr>
      <w:r w:rsidRPr="00B93881">
        <w:rPr>
          <w:rFonts w:ascii="Times New Roman" w:hAnsi="Times New Roman"/>
        </w:rPr>
        <w:t>Материальные запасы, у которых истек срок годности, списываются с учета на основании Акта о списании материальных запасов (ф. 0504230) по результатам проведенной инвентаризации</w:t>
      </w:r>
    </w:p>
    <w:p w:rsidR="009C3F4A" w:rsidRPr="00B93881" w:rsidRDefault="009C3F4A" w:rsidP="009C3F4A">
      <w:pPr>
        <w:pStyle w:val="2"/>
        <w:numPr>
          <w:ilvl w:val="0"/>
          <w:numId w:val="5"/>
        </w:numPr>
        <w:rPr>
          <w:rFonts w:ascii="Times New Roman" w:hAnsi="Times New Roman"/>
        </w:rPr>
      </w:pPr>
      <w:r w:rsidRPr="00B93881">
        <w:rPr>
          <w:rFonts w:ascii="Times New Roman" w:hAnsi="Times New Roman"/>
        </w:rPr>
        <w:t>Списание материальных запасов, реализованных организациям и физическим лицам, оформляется Накладной на отпуск материалов (материальных ценностей) на сторону (ф. 0504205)</w:t>
      </w:r>
    </w:p>
    <w:p w:rsidR="009C3F4A" w:rsidRPr="00B93881" w:rsidRDefault="009C3F4A" w:rsidP="009C3F4A">
      <w:pPr>
        <w:pStyle w:val="2"/>
        <w:numPr>
          <w:ilvl w:val="0"/>
          <w:numId w:val="5"/>
        </w:numPr>
        <w:rPr>
          <w:rFonts w:ascii="Times New Roman" w:hAnsi="Times New Roman"/>
        </w:rPr>
      </w:pPr>
      <w:r w:rsidRPr="00B93881">
        <w:rPr>
          <w:rFonts w:ascii="Times New Roman" w:hAnsi="Times New Roman"/>
        </w:rPr>
        <w:t>В иных случаях, не определенных настоящим пунктом Учетной политики для списания материальных запасов используется Акт о списании материальных запасов (ф. 0504230)</w:t>
      </w:r>
    </w:p>
    <w:p w:rsidR="009C3F4A" w:rsidRPr="00B93881" w:rsidRDefault="009C3F4A" w:rsidP="009C3F4A">
      <w:pPr>
        <w:pStyle w:val="2"/>
        <w:rPr>
          <w:rFonts w:ascii="Times New Roman" w:hAnsi="Times New Roman"/>
        </w:rPr>
      </w:pPr>
    </w:p>
    <w:p w:rsidR="009C3F4A" w:rsidRPr="00B93881" w:rsidRDefault="009C3F4A" w:rsidP="009C3F4A">
      <w:pPr>
        <w:pStyle w:val="2"/>
        <w:rPr>
          <w:rFonts w:ascii="Times New Roman" w:hAnsi="Times New Roman"/>
        </w:rPr>
      </w:pPr>
    </w:p>
    <w:p w:rsidR="009C3F4A" w:rsidRPr="00B93881" w:rsidRDefault="009C3F4A" w:rsidP="009C3F4A">
      <w:pPr>
        <w:pStyle w:val="a4"/>
        <w:rPr>
          <w:rFonts w:ascii="Times New Roman" w:hAnsi="Times New Roman"/>
        </w:rPr>
      </w:pPr>
      <w:r w:rsidRPr="00B93881">
        <w:rPr>
          <w:rFonts w:ascii="Times New Roman" w:hAnsi="Times New Roman"/>
        </w:rPr>
        <w:t>Денежные средства учреждения</w:t>
      </w:r>
    </w:p>
    <w:p w:rsidR="009C3F4A" w:rsidRPr="00B93881" w:rsidRDefault="009C3F4A" w:rsidP="009C3F4A">
      <w:pPr>
        <w:tabs>
          <w:tab w:val="left" w:pos="6237"/>
        </w:tabs>
        <w:rPr>
          <w:rFonts w:ascii="Times New Roman" w:hAnsi="Times New Roman" w:cs="Times New Roman"/>
        </w:rPr>
      </w:pPr>
    </w:p>
    <w:p w:rsidR="009C3F4A" w:rsidRPr="00B93881" w:rsidRDefault="009C3F4A" w:rsidP="009C3F4A">
      <w:pPr>
        <w:pStyle w:val="2"/>
        <w:rPr>
          <w:rFonts w:ascii="Times New Roman" w:hAnsi="Times New Roman"/>
        </w:rPr>
      </w:pPr>
      <w:r w:rsidRPr="00B93881">
        <w:rPr>
          <w:rFonts w:ascii="Times New Roman" w:hAnsi="Times New Roman"/>
        </w:rPr>
        <w:t>Безналичные денежные средства отражаются на лицевых счетах, открытых Учреждению, на основании выписок.</w:t>
      </w:r>
    </w:p>
    <w:p w:rsidR="009C3F4A" w:rsidRPr="00B93881" w:rsidRDefault="009C3F4A" w:rsidP="009C3F4A">
      <w:pPr>
        <w:pStyle w:val="2"/>
        <w:rPr>
          <w:rFonts w:ascii="Times New Roman" w:hAnsi="Times New Roman"/>
        </w:rPr>
      </w:pPr>
      <w:r w:rsidRPr="00B93881">
        <w:rPr>
          <w:rFonts w:ascii="Times New Roman" w:hAnsi="Times New Roman"/>
        </w:rPr>
        <w:t xml:space="preserve">Кассовая книга ведется в электронной форме . </w:t>
      </w:r>
    </w:p>
    <w:p w:rsidR="009C3F4A" w:rsidRPr="00B93881" w:rsidRDefault="009C3F4A" w:rsidP="009C3F4A">
      <w:pPr>
        <w:pStyle w:val="2"/>
        <w:rPr>
          <w:rFonts w:ascii="Times New Roman" w:hAnsi="Times New Roman"/>
        </w:rPr>
      </w:pPr>
      <w:r w:rsidRPr="00B93881">
        <w:rPr>
          <w:rFonts w:ascii="Times New Roman" w:hAnsi="Times New Roman"/>
        </w:rPr>
        <w:t>Ответственность за сохранность ценностей, находящихся в кассе Учреждения, несет  кассир, который</w:t>
      </w:r>
      <w:r w:rsidRPr="00B93881">
        <w:rPr>
          <w:rStyle w:val="6"/>
          <w:color w:val="auto"/>
        </w:rPr>
        <w:t xml:space="preserve"> в обязательном порядке фиксирует любой приход и расход наличных денежных средств в кассовой книге строго в день составления документа.</w:t>
      </w:r>
    </w:p>
    <w:p w:rsidR="009C3F4A" w:rsidRPr="00B93881" w:rsidRDefault="009C3F4A" w:rsidP="009C3F4A">
      <w:pPr>
        <w:pStyle w:val="2"/>
        <w:rPr>
          <w:rFonts w:ascii="Times New Roman" w:hAnsi="Times New Roman"/>
        </w:rPr>
      </w:pPr>
      <w:r w:rsidRPr="00B93881">
        <w:rPr>
          <w:rStyle w:val="6"/>
          <w:color w:val="auto"/>
        </w:rPr>
        <w:t>Кассовая книга шнуруется, нумеруется, опечатывается и подписывается главой администрации и главным бухгалтером.</w:t>
      </w:r>
    </w:p>
    <w:p w:rsidR="009C3F4A" w:rsidRPr="00B93881" w:rsidRDefault="009C3F4A" w:rsidP="009C3F4A">
      <w:pPr>
        <w:pStyle w:val="2"/>
        <w:rPr>
          <w:rFonts w:ascii="Times New Roman" w:hAnsi="Times New Roman"/>
        </w:rPr>
      </w:pPr>
      <w:r w:rsidRPr="00B93881">
        <w:rPr>
          <w:rFonts w:ascii="Times New Roman" w:hAnsi="Times New Roman"/>
        </w:rPr>
        <w:t xml:space="preserve">Лимит кассы устанавливается распоряжением главы администрации (п. 2 Указания 3210-У).  </w:t>
      </w:r>
    </w:p>
    <w:p w:rsidR="009C3F4A" w:rsidRPr="00B93881" w:rsidRDefault="009C3F4A" w:rsidP="009C3F4A">
      <w:pPr>
        <w:pStyle w:val="2"/>
        <w:rPr>
          <w:rFonts w:ascii="Times New Roman" w:hAnsi="Times New Roman"/>
        </w:rPr>
      </w:pPr>
      <w:r w:rsidRPr="00B93881">
        <w:rPr>
          <w:rFonts w:ascii="Times New Roman" w:hAnsi="Times New Roman"/>
        </w:rPr>
        <w:lastRenderedPageBreak/>
        <w:t xml:space="preserve">Прием в кассу наличных денежных средств от физических лиц производится по бланкам строгой отчетности (Квитанция ф.0504510) и Приходным кассовым ордерам </w:t>
      </w:r>
      <w:hyperlink r:id="rId7" w:history="1">
        <w:r w:rsidRPr="00B93881">
          <w:rPr>
            <w:rFonts w:ascii="Times New Roman" w:hAnsi="Times New Roman"/>
          </w:rPr>
          <w:t>(ф. 0310001)</w:t>
        </w:r>
      </w:hyperlink>
      <w:r w:rsidRPr="00B93881">
        <w:rPr>
          <w:rFonts w:ascii="Times New Roman" w:hAnsi="Times New Roman"/>
        </w:rPr>
        <w:t xml:space="preserve">. </w:t>
      </w:r>
    </w:p>
    <w:p w:rsidR="009C3F4A" w:rsidRPr="00B93881" w:rsidRDefault="009C3F4A" w:rsidP="009C3F4A">
      <w:pPr>
        <w:pStyle w:val="2"/>
        <w:rPr>
          <w:rStyle w:val="6"/>
          <w:color w:val="auto"/>
        </w:rPr>
      </w:pPr>
      <w:r w:rsidRPr="00B93881">
        <w:rPr>
          <w:rStyle w:val="6"/>
          <w:color w:val="auto"/>
        </w:rPr>
        <w:t>Выдача денег из кассы происходит по расходным кассовым ордерам, по платежным ведомостям, заявлениям на выдачу денег и другим документам. Документы на выдачу денег подписывают глава администрации и главный бухгалтер.</w:t>
      </w:r>
    </w:p>
    <w:p w:rsidR="009C3F4A" w:rsidRPr="00B93881" w:rsidRDefault="009C3F4A" w:rsidP="009C3F4A">
      <w:pPr>
        <w:pStyle w:val="2"/>
        <w:rPr>
          <w:rStyle w:val="6"/>
          <w:color w:val="auto"/>
        </w:rPr>
      </w:pPr>
      <w:r w:rsidRPr="00B93881">
        <w:rPr>
          <w:rStyle w:val="6"/>
          <w:color w:val="auto"/>
        </w:rPr>
        <w:t>Для администрации сельского поселения устанавливаются следующие сроки выплаты заработной платы:</w:t>
      </w:r>
    </w:p>
    <w:p w:rsidR="009C3F4A" w:rsidRPr="00B93881" w:rsidRDefault="009C3F4A" w:rsidP="009C3F4A">
      <w:pPr>
        <w:pStyle w:val="2"/>
        <w:rPr>
          <w:rStyle w:val="6"/>
          <w:color w:val="auto"/>
        </w:rPr>
      </w:pPr>
      <w:r w:rsidRPr="00B93881">
        <w:rPr>
          <w:rStyle w:val="6"/>
          <w:color w:val="auto"/>
        </w:rPr>
        <w:t>за первую половину месяца – 16 число месяца;</w:t>
      </w:r>
    </w:p>
    <w:p w:rsidR="009C3F4A" w:rsidRPr="00B93881" w:rsidRDefault="009C3F4A" w:rsidP="009C3F4A">
      <w:pPr>
        <w:pStyle w:val="2"/>
        <w:rPr>
          <w:rStyle w:val="6"/>
          <w:color w:val="auto"/>
        </w:rPr>
      </w:pPr>
      <w:r w:rsidRPr="00B93881">
        <w:rPr>
          <w:rStyle w:val="6"/>
          <w:color w:val="auto"/>
        </w:rPr>
        <w:t xml:space="preserve"> за вторую половину месяца – 1 число месяца.</w:t>
      </w:r>
    </w:p>
    <w:p w:rsidR="009C3F4A" w:rsidRPr="00B93881" w:rsidRDefault="009C3F4A" w:rsidP="009C3F4A">
      <w:pPr>
        <w:pStyle w:val="2"/>
        <w:rPr>
          <w:rStyle w:val="6"/>
          <w:color w:val="auto"/>
        </w:rPr>
      </w:pPr>
    </w:p>
    <w:p w:rsidR="009C3F4A" w:rsidRPr="00B93881" w:rsidRDefault="009C3F4A" w:rsidP="009C3F4A">
      <w:pPr>
        <w:pStyle w:val="9"/>
        <w:shd w:val="clear" w:color="auto" w:fill="auto"/>
        <w:tabs>
          <w:tab w:val="left" w:pos="6237"/>
        </w:tabs>
        <w:spacing w:line="240" w:lineRule="auto"/>
        <w:ind w:right="60" w:firstLine="0"/>
        <w:rPr>
          <w:rFonts w:ascii="Times New Roman" w:hAnsi="Times New Roman" w:cs="Times New Roman"/>
          <w:sz w:val="24"/>
          <w:szCs w:val="24"/>
        </w:rPr>
      </w:pPr>
    </w:p>
    <w:p w:rsidR="009C3F4A" w:rsidRPr="00B93881" w:rsidRDefault="009C3F4A" w:rsidP="009C3F4A">
      <w:pPr>
        <w:pStyle w:val="a4"/>
        <w:rPr>
          <w:rFonts w:ascii="Times New Roman" w:hAnsi="Times New Roman"/>
        </w:rPr>
      </w:pPr>
      <w:r w:rsidRPr="00B93881">
        <w:rPr>
          <w:rFonts w:ascii="Times New Roman" w:hAnsi="Times New Roman"/>
        </w:rPr>
        <w:t>Денежные документы</w:t>
      </w:r>
    </w:p>
    <w:p w:rsidR="009C3F4A" w:rsidRPr="00B93881" w:rsidRDefault="009C3F4A" w:rsidP="009C3F4A">
      <w:pPr>
        <w:pStyle w:val="9"/>
        <w:shd w:val="clear" w:color="auto" w:fill="auto"/>
        <w:tabs>
          <w:tab w:val="left" w:pos="6237"/>
        </w:tabs>
        <w:spacing w:line="240" w:lineRule="auto"/>
        <w:ind w:left="20" w:right="60" w:firstLine="720"/>
        <w:jc w:val="center"/>
        <w:rPr>
          <w:rFonts w:ascii="Times New Roman" w:hAnsi="Times New Roman" w:cs="Times New Roman"/>
          <w:sz w:val="24"/>
          <w:szCs w:val="24"/>
        </w:rPr>
      </w:pPr>
    </w:p>
    <w:p w:rsidR="009C3F4A" w:rsidRPr="00B93881" w:rsidRDefault="009C3F4A" w:rsidP="009C3F4A">
      <w:pPr>
        <w:pStyle w:val="2"/>
        <w:rPr>
          <w:rFonts w:ascii="Times New Roman" w:hAnsi="Times New Roman"/>
        </w:rPr>
      </w:pPr>
      <w:r w:rsidRPr="00B93881">
        <w:rPr>
          <w:rFonts w:ascii="Times New Roman" w:hAnsi="Times New Roman"/>
        </w:rPr>
        <w:t>В составе денежных документов учитываются (п. 169 Инструкции 157н):</w:t>
      </w:r>
    </w:p>
    <w:p w:rsidR="009C3F4A" w:rsidRPr="00B93881" w:rsidRDefault="009C3F4A" w:rsidP="009C3F4A">
      <w:pPr>
        <w:pStyle w:val="2"/>
        <w:rPr>
          <w:rFonts w:ascii="Times New Roman" w:hAnsi="Times New Roman"/>
        </w:rPr>
      </w:pPr>
    </w:p>
    <w:p w:rsidR="009C3F4A" w:rsidRPr="00B93881" w:rsidRDefault="009C3F4A" w:rsidP="009C3F4A">
      <w:pPr>
        <w:pStyle w:val="2"/>
        <w:numPr>
          <w:ilvl w:val="0"/>
          <w:numId w:val="17"/>
        </w:numPr>
        <w:rPr>
          <w:rFonts w:ascii="Times New Roman" w:hAnsi="Times New Roman"/>
        </w:rPr>
      </w:pPr>
      <w:r w:rsidRPr="00B93881">
        <w:rPr>
          <w:rFonts w:ascii="Times New Roman" w:hAnsi="Times New Roman"/>
        </w:rPr>
        <w:t>Почтовые марки и маркированные конверты</w:t>
      </w:r>
    </w:p>
    <w:p w:rsidR="009C3F4A" w:rsidRPr="00B93881" w:rsidRDefault="009C3F4A" w:rsidP="009C3F4A">
      <w:pPr>
        <w:pStyle w:val="2"/>
        <w:rPr>
          <w:rFonts w:ascii="Times New Roman" w:hAnsi="Times New Roman"/>
        </w:rPr>
      </w:pPr>
      <w:r w:rsidRPr="00B93881">
        <w:rPr>
          <w:rFonts w:ascii="Times New Roman" w:hAnsi="Times New Roman"/>
        </w:rPr>
        <w:t xml:space="preserve">Денежные документы хранятся в кассе учреждения. Прием в кассу и выдача из кассы таких документов оформляются Приходными кассовыми ордерами </w:t>
      </w:r>
      <w:hyperlink r:id="rId8" w:history="1">
        <w:r w:rsidRPr="00B93881">
          <w:rPr>
            <w:rFonts w:ascii="Times New Roman" w:hAnsi="Times New Roman"/>
          </w:rPr>
          <w:t>(ф. 0310001)</w:t>
        </w:r>
      </w:hyperlink>
      <w:r w:rsidRPr="00B93881">
        <w:rPr>
          <w:rFonts w:ascii="Times New Roman" w:hAnsi="Times New Roman"/>
        </w:rPr>
        <w:t xml:space="preserve"> и Расходными кассовыми ордерами </w:t>
      </w:r>
      <w:hyperlink r:id="rId9" w:history="1">
        <w:r w:rsidRPr="00B93881">
          <w:rPr>
            <w:rFonts w:ascii="Times New Roman" w:hAnsi="Times New Roman"/>
          </w:rPr>
          <w:t>(ф. 0310002)</w:t>
        </w:r>
      </w:hyperlink>
      <w:r w:rsidRPr="00B93881">
        <w:rPr>
          <w:rFonts w:ascii="Times New Roman" w:hAnsi="Times New Roman"/>
        </w:rPr>
        <w:t xml:space="preserve"> с оформлением на них записи "Фондовый".</w:t>
      </w:r>
    </w:p>
    <w:p w:rsidR="009C3F4A" w:rsidRPr="00B93881" w:rsidRDefault="009C3F4A" w:rsidP="009C3F4A">
      <w:pPr>
        <w:pStyle w:val="2"/>
        <w:rPr>
          <w:rFonts w:ascii="Times New Roman" w:hAnsi="Times New Roman"/>
        </w:rPr>
      </w:pPr>
      <w:r w:rsidRPr="00B93881">
        <w:rPr>
          <w:rFonts w:ascii="Times New Roman" w:hAnsi="Times New Roman"/>
        </w:rPr>
        <w:t>Приходные и расходные кассовые ордера с записью "Фондовый" регистрируются в Журнале регистрации приходных и расходных кассовых документов отдельно от приходных и расходных кассовых ордеров, оформляющих операций с денежными средствами.</w:t>
      </w:r>
    </w:p>
    <w:p w:rsidR="009C3F4A" w:rsidRPr="00B93881" w:rsidRDefault="009C3F4A" w:rsidP="009C3F4A">
      <w:pPr>
        <w:pStyle w:val="2"/>
        <w:rPr>
          <w:rFonts w:ascii="Times New Roman" w:hAnsi="Times New Roman"/>
        </w:rPr>
      </w:pPr>
      <w:r w:rsidRPr="00B93881">
        <w:rPr>
          <w:rFonts w:ascii="Times New Roman" w:hAnsi="Times New Roman"/>
        </w:rPr>
        <w:t>Учет операций с денежными документами ведется на отдельных листах Кассовой книги учреждения с проставлением на них записи "Фондовый".</w:t>
      </w:r>
    </w:p>
    <w:p w:rsidR="009C3F4A" w:rsidRPr="00B93881" w:rsidRDefault="009C3F4A" w:rsidP="009C3F4A">
      <w:pPr>
        <w:pStyle w:val="9"/>
        <w:shd w:val="clear" w:color="auto" w:fill="auto"/>
        <w:tabs>
          <w:tab w:val="left" w:pos="6237"/>
        </w:tabs>
        <w:spacing w:line="240" w:lineRule="auto"/>
        <w:ind w:left="20" w:firstLine="720"/>
        <w:jc w:val="center"/>
        <w:rPr>
          <w:rFonts w:ascii="Times New Roman" w:hAnsi="Times New Roman" w:cs="Times New Roman"/>
          <w:sz w:val="24"/>
          <w:szCs w:val="24"/>
        </w:rPr>
      </w:pPr>
    </w:p>
    <w:p w:rsidR="009C3F4A" w:rsidRPr="00B93881" w:rsidRDefault="009C3F4A" w:rsidP="009C3F4A">
      <w:pPr>
        <w:pStyle w:val="a4"/>
        <w:rPr>
          <w:rFonts w:ascii="Times New Roman" w:hAnsi="Times New Roman"/>
        </w:rPr>
      </w:pPr>
      <w:r w:rsidRPr="00B93881">
        <w:rPr>
          <w:rFonts w:ascii="Times New Roman" w:hAnsi="Times New Roman"/>
        </w:rPr>
        <w:t xml:space="preserve">Расчеты с дебиторами </w:t>
      </w:r>
    </w:p>
    <w:p w:rsidR="009C3F4A" w:rsidRPr="00B93881" w:rsidRDefault="009C3F4A" w:rsidP="009C3F4A">
      <w:pPr>
        <w:pStyle w:val="9"/>
        <w:shd w:val="clear" w:color="auto" w:fill="auto"/>
        <w:tabs>
          <w:tab w:val="left" w:pos="6237"/>
        </w:tabs>
        <w:spacing w:line="240" w:lineRule="auto"/>
        <w:ind w:left="20" w:firstLine="720"/>
        <w:jc w:val="center"/>
        <w:rPr>
          <w:rFonts w:ascii="Times New Roman" w:hAnsi="Times New Roman" w:cs="Times New Roman"/>
          <w:sz w:val="24"/>
          <w:szCs w:val="24"/>
        </w:rPr>
      </w:pPr>
    </w:p>
    <w:p w:rsidR="009C3F4A" w:rsidRPr="00B93881" w:rsidRDefault="009C3F4A" w:rsidP="009C3F4A">
      <w:pPr>
        <w:pStyle w:val="2"/>
        <w:rPr>
          <w:rFonts w:ascii="Times New Roman" w:hAnsi="Times New Roman"/>
        </w:rPr>
      </w:pPr>
      <w:r w:rsidRPr="00B93881">
        <w:rPr>
          <w:rFonts w:ascii="Times New Roman" w:hAnsi="Times New Roman"/>
        </w:rPr>
        <w:t xml:space="preserve">На счете 0 20500 000 «Расчеты по доходам» учитываются начисленные учреждением в момент возникновения требований к их плательщикам: </w:t>
      </w:r>
    </w:p>
    <w:p w:rsidR="009C3F4A" w:rsidRPr="00B93881" w:rsidRDefault="009C3F4A" w:rsidP="009C3F4A">
      <w:pPr>
        <w:pStyle w:val="2"/>
        <w:rPr>
          <w:rFonts w:ascii="Times New Roman" w:hAnsi="Times New Roman"/>
        </w:rPr>
      </w:pPr>
    </w:p>
    <w:p w:rsidR="009C3F4A" w:rsidRPr="00B93881" w:rsidRDefault="009C3F4A" w:rsidP="009C3F4A">
      <w:pPr>
        <w:pStyle w:val="2"/>
        <w:numPr>
          <w:ilvl w:val="0"/>
          <w:numId w:val="18"/>
        </w:numPr>
        <w:rPr>
          <w:rFonts w:ascii="Times New Roman" w:hAnsi="Times New Roman"/>
        </w:rPr>
      </w:pPr>
      <w:r w:rsidRPr="00B93881">
        <w:rPr>
          <w:rFonts w:ascii="Times New Roman" w:hAnsi="Times New Roman"/>
        </w:rPr>
        <w:t>Согласно заключенным договорам,</w:t>
      </w:r>
    </w:p>
    <w:p w:rsidR="009C3F4A" w:rsidRPr="00B93881" w:rsidRDefault="009C3F4A" w:rsidP="009C3F4A">
      <w:pPr>
        <w:pStyle w:val="2"/>
        <w:numPr>
          <w:ilvl w:val="0"/>
          <w:numId w:val="18"/>
        </w:numPr>
        <w:rPr>
          <w:rFonts w:ascii="Times New Roman" w:hAnsi="Times New Roman"/>
        </w:rPr>
      </w:pPr>
      <w:r w:rsidRPr="00B93881">
        <w:rPr>
          <w:rFonts w:ascii="Times New Roman" w:hAnsi="Times New Roman"/>
        </w:rPr>
        <w:t>По соглашениям,</w:t>
      </w:r>
    </w:p>
    <w:p w:rsidR="009C3F4A" w:rsidRPr="00B93881" w:rsidRDefault="009C3F4A" w:rsidP="009C3F4A">
      <w:pPr>
        <w:pStyle w:val="2"/>
        <w:numPr>
          <w:ilvl w:val="0"/>
          <w:numId w:val="18"/>
        </w:numPr>
        <w:rPr>
          <w:rFonts w:ascii="Times New Roman" w:hAnsi="Times New Roman"/>
        </w:rPr>
      </w:pPr>
      <w:r w:rsidRPr="00B93881">
        <w:rPr>
          <w:rFonts w:ascii="Times New Roman" w:hAnsi="Times New Roman"/>
        </w:rPr>
        <w:t>При выполнении возложенных согласно законодательству РФ функций.</w:t>
      </w:r>
    </w:p>
    <w:p w:rsidR="009C3F4A" w:rsidRPr="00B93881" w:rsidRDefault="009C3F4A" w:rsidP="009C3F4A">
      <w:pPr>
        <w:pStyle w:val="2"/>
        <w:rPr>
          <w:rFonts w:ascii="Times New Roman" w:hAnsi="Times New Roman"/>
        </w:rPr>
      </w:pPr>
    </w:p>
    <w:p w:rsidR="009C3F4A" w:rsidRPr="00B93881" w:rsidRDefault="009C3F4A" w:rsidP="009C3F4A">
      <w:pPr>
        <w:pStyle w:val="a4"/>
        <w:rPr>
          <w:rFonts w:ascii="Times New Roman" w:hAnsi="Times New Roman"/>
        </w:rPr>
      </w:pPr>
      <w:r w:rsidRPr="00B93881">
        <w:rPr>
          <w:rFonts w:ascii="Times New Roman" w:hAnsi="Times New Roman"/>
        </w:rPr>
        <w:t>Расчеты по выданным авансам</w:t>
      </w:r>
    </w:p>
    <w:p w:rsidR="009C3F4A" w:rsidRPr="00B93881" w:rsidRDefault="009C3F4A" w:rsidP="009C3F4A">
      <w:pPr>
        <w:pStyle w:val="30"/>
      </w:pPr>
    </w:p>
    <w:p w:rsidR="009C3F4A" w:rsidRPr="00B93881" w:rsidRDefault="009C3F4A" w:rsidP="009C3F4A">
      <w:pPr>
        <w:pStyle w:val="2"/>
        <w:rPr>
          <w:rFonts w:ascii="Times New Roman" w:hAnsi="Times New Roman"/>
        </w:rPr>
      </w:pPr>
      <w:r w:rsidRPr="00B93881">
        <w:rPr>
          <w:rFonts w:ascii="Times New Roman" w:hAnsi="Times New Roman"/>
        </w:rPr>
        <w:t xml:space="preserve">Расчеты по предоставленным учреждением в соответствии с условиями заключенных договоров (контрактов), соглашений авансовым выплатам (кроме авансов, выданных подотчетным лицам) осуществляются с использованием счета 0 20600 000 «Расчеты по выданным авансам». </w:t>
      </w:r>
    </w:p>
    <w:p w:rsidR="009C3F4A" w:rsidRPr="00B93881" w:rsidRDefault="009C3F4A" w:rsidP="009C3F4A">
      <w:pPr>
        <w:pStyle w:val="2"/>
        <w:rPr>
          <w:rFonts w:ascii="Times New Roman" w:hAnsi="Times New Roman"/>
        </w:rPr>
      </w:pPr>
      <w:r w:rsidRPr="00B93881">
        <w:rPr>
          <w:rFonts w:ascii="Times New Roman" w:hAnsi="Times New Roman"/>
        </w:rPr>
        <w:t xml:space="preserve">В случае неисполнения договора (контракта) поставщиком сумма перечисленных контрагенту авансовых платежей и не возвращенных до конца отчетного финансового года подлежит начислению в сумме требований по компенсации расходов учреждения получателями авансовых платежей  по дебету счета 0 20930 000 «Расчеты по компенсации </w:t>
      </w:r>
      <w:r w:rsidRPr="00B93881">
        <w:rPr>
          <w:rFonts w:ascii="Times New Roman" w:hAnsi="Times New Roman"/>
        </w:rPr>
        <w:lastRenderedPageBreak/>
        <w:t>затрат» на основании предъявления письменной Претензии и требования о возврате аванса на условиях государственного (муниципального) контракта в адрес поставщика (исполнителя) (п. 109 Инструкции 174н, Письмо Минфина России N 02-02-04/67438, Казначейства России N 42-7.4-05/5.1-805 от 25.12.2014).</w:t>
      </w:r>
    </w:p>
    <w:p w:rsidR="009C3F4A" w:rsidRPr="00B93881" w:rsidRDefault="009C3F4A" w:rsidP="009C3F4A">
      <w:pPr>
        <w:pStyle w:val="30"/>
      </w:pPr>
    </w:p>
    <w:p w:rsidR="009C3F4A" w:rsidRPr="00B93881" w:rsidRDefault="009C3F4A" w:rsidP="009C3F4A">
      <w:pPr>
        <w:pStyle w:val="a4"/>
        <w:rPr>
          <w:rFonts w:ascii="Times New Roman" w:hAnsi="Times New Roman"/>
        </w:rPr>
      </w:pPr>
      <w:r w:rsidRPr="00B93881">
        <w:rPr>
          <w:rFonts w:ascii="Times New Roman" w:hAnsi="Times New Roman"/>
        </w:rPr>
        <w:t>Расчеты с подотчетными лицами</w:t>
      </w:r>
    </w:p>
    <w:p w:rsidR="009C3F4A" w:rsidRPr="00B93881" w:rsidRDefault="009C3F4A" w:rsidP="009C3F4A">
      <w:pPr>
        <w:pStyle w:val="30"/>
      </w:pPr>
    </w:p>
    <w:p w:rsidR="009C3F4A" w:rsidRPr="00B93881" w:rsidRDefault="009C3F4A" w:rsidP="009C3F4A">
      <w:pPr>
        <w:pStyle w:val="2"/>
        <w:rPr>
          <w:rFonts w:ascii="Times New Roman" w:hAnsi="Times New Roman"/>
        </w:rPr>
      </w:pPr>
      <w:r w:rsidRPr="00B93881">
        <w:rPr>
          <w:rFonts w:ascii="Times New Roman" w:hAnsi="Times New Roman"/>
        </w:rPr>
        <w:t xml:space="preserve">Перечень лиц, имеющих право получать под отчет денежные средства и денежные документы, устанавливается Приказом Руководителя. </w:t>
      </w:r>
    </w:p>
    <w:p w:rsidR="009C3F4A" w:rsidRPr="00B93881" w:rsidRDefault="009C3F4A" w:rsidP="009C3F4A">
      <w:pPr>
        <w:pStyle w:val="2"/>
        <w:rPr>
          <w:rFonts w:ascii="Times New Roman" w:hAnsi="Times New Roman"/>
        </w:rPr>
      </w:pPr>
      <w:r w:rsidRPr="00B93881">
        <w:rPr>
          <w:rFonts w:ascii="Times New Roman" w:hAnsi="Times New Roman"/>
        </w:rPr>
        <w:t xml:space="preserve">Максимальная сумма, подлежащая выдаче под отчет, составляет 100.000 рублей. </w:t>
      </w:r>
    </w:p>
    <w:p w:rsidR="009C3F4A" w:rsidRPr="00B93881" w:rsidRDefault="009C3F4A" w:rsidP="009C3F4A">
      <w:pPr>
        <w:pStyle w:val="2"/>
        <w:rPr>
          <w:rFonts w:ascii="Times New Roman" w:hAnsi="Times New Roman"/>
        </w:rPr>
      </w:pPr>
      <w:r w:rsidRPr="00B93881">
        <w:rPr>
          <w:rFonts w:ascii="Times New Roman" w:hAnsi="Times New Roman"/>
        </w:rPr>
        <w:t xml:space="preserve">Максимальный срок выдачи подотчетной суммы устанавливается 3 месяца. </w:t>
      </w:r>
    </w:p>
    <w:p w:rsidR="009C3F4A" w:rsidRPr="00B93881" w:rsidRDefault="009C3F4A" w:rsidP="009C3F4A">
      <w:pPr>
        <w:pStyle w:val="2"/>
        <w:rPr>
          <w:rFonts w:ascii="Times New Roman" w:hAnsi="Times New Roman"/>
        </w:rPr>
      </w:pPr>
      <w:r w:rsidRPr="00B93881">
        <w:rPr>
          <w:rFonts w:ascii="Times New Roman" w:hAnsi="Times New Roman"/>
        </w:rPr>
        <w:t xml:space="preserve">При расчете наличными по одной сделке между юридическими лицами Учреждение учитывает максимальный размер, установленный Банком России – 100.000 рублей. </w:t>
      </w:r>
    </w:p>
    <w:p w:rsidR="009C3F4A" w:rsidRPr="00B93881" w:rsidRDefault="009C3F4A" w:rsidP="009C3F4A">
      <w:pPr>
        <w:pStyle w:val="2"/>
        <w:rPr>
          <w:rFonts w:ascii="Times New Roman" w:hAnsi="Times New Roman"/>
        </w:rPr>
      </w:pPr>
      <w:r w:rsidRPr="00B93881">
        <w:rPr>
          <w:rFonts w:ascii="Times New Roman" w:hAnsi="Times New Roman"/>
        </w:rPr>
        <w:t xml:space="preserve">Для получения денежных средств под отчет работник оформляет письменное Заявление (форма З-1, разработана Учреждением самостоятельно) с указанием суммы аванса, назначения аванса, расчета (обоснования) размера аванса и срока, на который он выдается. </w:t>
      </w:r>
    </w:p>
    <w:p w:rsidR="009C3F4A" w:rsidRPr="00B93881" w:rsidRDefault="009C3F4A" w:rsidP="009C3F4A">
      <w:pPr>
        <w:pStyle w:val="2"/>
        <w:rPr>
          <w:rFonts w:ascii="Times New Roman" w:hAnsi="Times New Roman"/>
        </w:rPr>
      </w:pPr>
      <w:r w:rsidRPr="00B93881">
        <w:rPr>
          <w:rFonts w:ascii="Times New Roman" w:hAnsi="Times New Roman"/>
        </w:rPr>
        <w:t>Выдача новой подотчетной суммы допускается при отсутствии за подотчетным лицом задолженности по денежным средствам, по которым наступил срок предоставления Авансового отчета.</w:t>
      </w:r>
    </w:p>
    <w:p w:rsidR="009C3F4A" w:rsidRPr="00B93881" w:rsidRDefault="009C3F4A" w:rsidP="009C3F4A">
      <w:pPr>
        <w:pStyle w:val="30"/>
      </w:pPr>
    </w:p>
    <w:p w:rsidR="009C3F4A" w:rsidRPr="00B93881" w:rsidRDefault="009C3F4A" w:rsidP="009C3F4A">
      <w:pPr>
        <w:pStyle w:val="2"/>
        <w:rPr>
          <w:rFonts w:ascii="Times New Roman" w:hAnsi="Times New Roman"/>
        </w:rPr>
      </w:pPr>
      <w:r w:rsidRPr="00B93881">
        <w:rPr>
          <w:rFonts w:ascii="Times New Roman" w:hAnsi="Times New Roman"/>
        </w:rPr>
        <w:t>В исключительных случаях, когда работник учреждения с разрешения руководителя произвел оплату расходов за счет собственных средств, производится возмещение этих расходов. Возмещение расходов производится по Авансовому отчету работника об израсходованных средствах, утвержденному руководителем учреждения, с приложением подтверждающих документов и Заявления на возмещение понесенных расходов (форма З-2, разработана Учреждением самостоятельно).</w:t>
      </w:r>
    </w:p>
    <w:p w:rsidR="009C3F4A" w:rsidRPr="00B93881" w:rsidRDefault="009C3F4A" w:rsidP="009C3F4A">
      <w:pPr>
        <w:pStyle w:val="2"/>
        <w:rPr>
          <w:rFonts w:ascii="Times New Roman" w:hAnsi="Times New Roman"/>
        </w:rPr>
      </w:pPr>
      <w:r w:rsidRPr="00B93881">
        <w:rPr>
          <w:rFonts w:ascii="Times New Roman" w:hAnsi="Times New Roman"/>
        </w:rPr>
        <w:t xml:space="preserve">В целях контроля, возмещения расходов, понесённых за счет собственных средств сотрудников, осуществляется только по расходам на канцтовары, на услуги связи, на услуги нотариуса. Заявление и Авансовый отчет должны быть представлены главе администрации не позднее 1 месяца с момента осуществления таких расходов. </w:t>
      </w:r>
    </w:p>
    <w:p w:rsidR="009C3F4A" w:rsidRPr="00B93881" w:rsidRDefault="009C3F4A" w:rsidP="009C3F4A">
      <w:pPr>
        <w:pStyle w:val="2"/>
        <w:rPr>
          <w:rFonts w:ascii="Times New Roman" w:hAnsi="Times New Roman"/>
        </w:rPr>
      </w:pPr>
      <w:r w:rsidRPr="00B93881">
        <w:rPr>
          <w:rFonts w:ascii="Times New Roman" w:hAnsi="Times New Roman"/>
        </w:rPr>
        <w:t>Порядок направления сотрудников в служебные командировки и возмещения командировочных расходов установлен Положением о командировках .</w:t>
      </w:r>
    </w:p>
    <w:p w:rsidR="009C3F4A" w:rsidRPr="00B93881" w:rsidRDefault="009C3F4A" w:rsidP="009C3F4A">
      <w:pPr>
        <w:pStyle w:val="2"/>
        <w:rPr>
          <w:rFonts w:ascii="Times New Roman" w:hAnsi="Times New Roman"/>
        </w:rPr>
      </w:pPr>
    </w:p>
    <w:p w:rsidR="009C3F4A" w:rsidRPr="00B93881" w:rsidRDefault="009C3F4A" w:rsidP="009C3F4A">
      <w:pPr>
        <w:tabs>
          <w:tab w:val="left" w:pos="6237"/>
        </w:tabs>
        <w:autoSpaceDE w:val="0"/>
        <w:autoSpaceDN w:val="0"/>
        <w:adjustRightInd w:val="0"/>
        <w:rPr>
          <w:rFonts w:ascii="Times New Roman" w:hAnsi="Times New Roman" w:cs="Times New Roman"/>
        </w:rPr>
      </w:pPr>
    </w:p>
    <w:p w:rsidR="009C3F4A" w:rsidRPr="00B93881" w:rsidRDefault="009C3F4A" w:rsidP="009C3F4A">
      <w:pPr>
        <w:rPr>
          <w:rFonts w:ascii="Times New Roman" w:hAnsi="Times New Roman" w:cs="Times New Roman"/>
        </w:rPr>
      </w:pPr>
    </w:p>
    <w:p w:rsidR="009C3F4A" w:rsidRPr="00B93881" w:rsidRDefault="009C3F4A" w:rsidP="009C3F4A">
      <w:pPr>
        <w:pStyle w:val="a4"/>
        <w:rPr>
          <w:rFonts w:ascii="Times New Roman" w:hAnsi="Times New Roman"/>
        </w:rPr>
      </w:pPr>
      <w:r w:rsidRPr="00B93881">
        <w:rPr>
          <w:rFonts w:ascii="Times New Roman" w:hAnsi="Times New Roman"/>
        </w:rPr>
        <w:t>Расчеты с персоналом по оплате труда</w:t>
      </w:r>
    </w:p>
    <w:p w:rsidR="009C3F4A" w:rsidRPr="00B93881" w:rsidRDefault="009C3F4A" w:rsidP="009C3F4A">
      <w:pPr>
        <w:tabs>
          <w:tab w:val="left" w:pos="6237"/>
        </w:tabs>
        <w:rPr>
          <w:rFonts w:ascii="Times New Roman" w:hAnsi="Times New Roman" w:cs="Times New Roman"/>
        </w:rPr>
      </w:pPr>
    </w:p>
    <w:p w:rsidR="009C3F4A" w:rsidRPr="00B93881" w:rsidRDefault="009C3F4A" w:rsidP="009C3F4A">
      <w:pPr>
        <w:pStyle w:val="2"/>
        <w:rPr>
          <w:rFonts w:ascii="Times New Roman" w:hAnsi="Times New Roman"/>
        </w:rPr>
      </w:pPr>
      <w:r w:rsidRPr="00B93881">
        <w:rPr>
          <w:rFonts w:ascii="Times New Roman" w:hAnsi="Times New Roman"/>
        </w:rPr>
        <w:t xml:space="preserve">В случае привлечения работников Учреждения к мероприятиям по созданию   основных средств или материальных запасов суммы начисленной им заработной платы вместо отнесения на текущие затраты подлежат включению в первоначальную стоимость данных активов. </w:t>
      </w:r>
    </w:p>
    <w:p w:rsidR="009C3F4A" w:rsidRPr="00B93881" w:rsidRDefault="009C3F4A" w:rsidP="009C3F4A">
      <w:pPr>
        <w:pStyle w:val="2"/>
        <w:rPr>
          <w:rFonts w:ascii="Times New Roman" w:hAnsi="Times New Roman"/>
        </w:rPr>
      </w:pPr>
      <w:r w:rsidRPr="00B93881">
        <w:rPr>
          <w:rFonts w:ascii="Times New Roman" w:hAnsi="Times New Roman"/>
        </w:rPr>
        <w:lastRenderedPageBreak/>
        <w:t>При этом рабочее время указанных работников, затраченное ими на создание основных средств или нематериальных активов, оформляется заказами-нарядами и не отражается в   табелях учета рабочего времени.   При невозможности точно определить количество рабочего времени, затраченного на создание основных средств или нематериальных активов, вся сумма начисленной заработной платы относится на   текущие расходы.</w:t>
      </w:r>
    </w:p>
    <w:p w:rsidR="009C3F4A" w:rsidRPr="00B93881" w:rsidRDefault="009C3F4A" w:rsidP="009C3F4A">
      <w:pPr>
        <w:pStyle w:val="2"/>
        <w:rPr>
          <w:rFonts w:ascii="Times New Roman" w:hAnsi="Times New Roman"/>
        </w:rPr>
      </w:pPr>
      <w:r w:rsidRPr="00B93881">
        <w:rPr>
          <w:rFonts w:ascii="Times New Roman" w:hAnsi="Times New Roman"/>
        </w:rPr>
        <w:t xml:space="preserve">Расчеты с работниками по оплате труда и прочим выплатам осуществляются через кассу. </w:t>
      </w:r>
    </w:p>
    <w:p w:rsidR="009C3F4A" w:rsidRPr="00B93881" w:rsidRDefault="009C3F4A" w:rsidP="009C3F4A">
      <w:pPr>
        <w:pStyle w:val="2"/>
        <w:rPr>
          <w:rFonts w:ascii="Times New Roman" w:hAnsi="Times New Roman"/>
        </w:rPr>
      </w:pPr>
      <w:r w:rsidRPr="00B93881">
        <w:rPr>
          <w:rFonts w:ascii="Times New Roman" w:hAnsi="Times New Roman"/>
        </w:rPr>
        <w:t xml:space="preserve">Аналитический учет расчетов по оплате труда и стипендиям ведется в Журнале операций расчетов по оплате труда  (п. 257 Инструкции 157н). </w:t>
      </w:r>
    </w:p>
    <w:p w:rsidR="009C3F4A" w:rsidRPr="00B93881" w:rsidRDefault="009C3F4A" w:rsidP="009C3F4A">
      <w:pPr>
        <w:pStyle w:val="2"/>
        <w:rPr>
          <w:rFonts w:ascii="Times New Roman" w:hAnsi="Times New Roman"/>
        </w:rPr>
      </w:pPr>
    </w:p>
    <w:p w:rsidR="009C3F4A" w:rsidRPr="00B93881" w:rsidRDefault="009C3F4A" w:rsidP="009C3F4A">
      <w:pPr>
        <w:pStyle w:val="30"/>
      </w:pPr>
    </w:p>
    <w:p w:rsidR="009C3F4A" w:rsidRPr="00B93881" w:rsidRDefault="009C3F4A" w:rsidP="009C3F4A">
      <w:pPr>
        <w:pStyle w:val="a4"/>
        <w:rPr>
          <w:rFonts w:ascii="Times New Roman" w:hAnsi="Times New Roman"/>
        </w:rPr>
      </w:pPr>
      <w:r w:rsidRPr="00B93881">
        <w:rPr>
          <w:rFonts w:ascii="Times New Roman" w:hAnsi="Times New Roman"/>
        </w:rPr>
        <w:t>Порядок списания задолженностей</w:t>
      </w:r>
    </w:p>
    <w:p w:rsidR="009C3F4A" w:rsidRPr="00B93881" w:rsidRDefault="009C3F4A" w:rsidP="009C3F4A">
      <w:pPr>
        <w:pStyle w:val="2"/>
        <w:rPr>
          <w:rFonts w:ascii="Times New Roman" w:hAnsi="Times New Roman"/>
        </w:rPr>
      </w:pPr>
    </w:p>
    <w:p w:rsidR="009C3F4A" w:rsidRPr="00B93881" w:rsidRDefault="009C3F4A" w:rsidP="009C3F4A">
      <w:pPr>
        <w:pStyle w:val="2"/>
        <w:rPr>
          <w:rFonts w:ascii="Times New Roman" w:hAnsi="Times New Roman"/>
        </w:rPr>
      </w:pPr>
      <w:r w:rsidRPr="00B93881">
        <w:rPr>
          <w:rFonts w:ascii="Times New Roman" w:hAnsi="Times New Roman"/>
        </w:rPr>
        <w:t>Кредиторская задолженность, по которой истек срок исковой давности, и дебиторская задолженность по доходам, нереальная ко взысканию, определяются в бухгалтерском учете по результатам проведенной в учреждении инвентаризации обязательств. Нереальными ко взысканию признаются:</w:t>
      </w:r>
    </w:p>
    <w:p w:rsidR="009C3F4A" w:rsidRPr="00B93881" w:rsidRDefault="009C3F4A" w:rsidP="009C3F4A">
      <w:pPr>
        <w:pStyle w:val="2"/>
        <w:numPr>
          <w:ilvl w:val="0"/>
          <w:numId w:val="19"/>
        </w:numPr>
        <w:rPr>
          <w:rFonts w:ascii="Times New Roman" w:hAnsi="Times New Roman"/>
        </w:rPr>
      </w:pPr>
      <w:r w:rsidRPr="00B93881">
        <w:rPr>
          <w:rFonts w:ascii="Times New Roman" w:hAnsi="Times New Roman"/>
        </w:rPr>
        <w:t>долги, по которым истек установленный срок исковой давности (ст. 196 ГК РФ);</w:t>
      </w:r>
    </w:p>
    <w:p w:rsidR="009C3F4A" w:rsidRPr="00B93881" w:rsidRDefault="009C3F4A" w:rsidP="009C3F4A">
      <w:pPr>
        <w:pStyle w:val="2"/>
        <w:numPr>
          <w:ilvl w:val="0"/>
          <w:numId w:val="19"/>
        </w:numPr>
        <w:rPr>
          <w:rFonts w:ascii="Times New Roman" w:hAnsi="Times New Roman"/>
        </w:rPr>
      </w:pPr>
      <w:r w:rsidRPr="00B93881">
        <w:rPr>
          <w:rFonts w:ascii="Times New Roman" w:hAnsi="Times New Roman"/>
        </w:rPr>
        <w:t>долги, по которым обязательство прекращено вследствие невозможности его исполнения (ст. 416 ГК РФ);</w:t>
      </w:r>
    </w:p>
    <w:p w:rsidR="009C3F4A" w:rsidRPr="00B93881" w:rsidRDefault="009C3F4A" w:rsidP="009C3F4A">
      <w:pPr>
        <w:pStyle w:val="2"/>
        <w:numPr>
          <w:ilvl w:val="0"/>
          <w:numId w:val="19"/>
        </w:numPr>
        <w:rPr>
          <w:rFonts w:ascii="Times New Roman" w:hAnsi="Times New Roman"/>
        </w:rPr>
      </w:pPr>
      <w:r w:rsidRPr="00B93881">
        <w:rPr>
          <w:rFonts w:ascii="Times New Roman" w:hAnsi="Times New Roman"/>
        </w:rPr>
        <w:t>долги, по которым обязательство прекращено на основании акта органа государственной власти или органа местного самоуправления (ст. 417 ГК РФ);</w:t>
      </w:r>
    </w:p>
    <w:p w:rsidR="009C3F4A" w:rsidRPr="00B93881" w:rsidRDefault="009C3F4A" w:rsidP="009C3F4A">
      <w:pPr>
        <w:pStyle w:val="2"/>
        <w:numPr>
          <w:ilvl w:val="0"/>
          <w:numId w:val="19"/>
        </w:numPr>
        <w:rPr>
          <w:rFonts w:ascii="Times New Roman" w:hAnsi="Times New Roman"/>
        </w:rPr>
      </w:pPr>
      <w:r w:rsidRPr="00B93881">
        <w:rPr>
          <w:rFonts w:ascii="Times New Roman" w:hAnsi="Times New Roman"/>
        </w:rPr>
        <w:t>долги, по которым обязательство прекращено смертью должника (ст. 418 ГК РФ);</w:t>
      </w:r>
    </w:p>
    <w:p w:rsidR="009C3F4A" w:rsidRPr="00B93881" w:rsidRDefault="009C3F4A" w:rsidP="009C3F4A">
      <w:pPr>
        <w:pStyle w:val="2"/>
        <w:numPr>
          <w:ilvl w:val="0"/>
          <w:numId w:val="19"/>
        </w:numPr>
        <w:rPr>
          <w:rFonts w:ascii="Times New Roman" w:hAnsi="Times New Roman"/>
        </w:rPr>
      </w:pPr>
      <w:r w:rsidRPr="00B93881">
        <w:rPr>
          <w:rFonts w:ascii="Times New Roman" w:hAnsi="Times New Roman"/>
        </w:rPr>
        <w:t>долги, по которым обязательство прекращено ликвидацией организации (ст. 419 ГК РФ).</w:t>
      </w:r>
    </w:p>
    <w:p w:rsidR="009C3F4A" w:rsidRPr="00B93881" w:rsidRDefault="009C3F4A" w:rsidP="009C3F4A">
      <w:pPr>
        <w:pStyle w:val="2"/>
        <w:rPr>
          <w:rFonts w:ascii="Times New Roman" w:hAnsi="Times New Roman"/>
        </w:rPr>
      </w:pPr>
    </w:p>
    <w:p w:rsidR="009C3F4A" w:rsidRPr="00B93881" w:rsidRDefault="009C3F4A" w:rsidP="009C3F4A">
      <w:pPr>
        <w:pStyle w:val="2"/>
        <w:rPr>
          <w:rFonts w:ascii="Times New Roman" w:hAnsi="Times New Roman"/>
        </w:rPr>
      </w:pPr>
      <w:r w:rsidRPr="00B93881">
        <w:rPr>
          <w:rFonts w:ascii="Times New Roman" w:hAnsi="Times New Roman"/>
        </w:rPr>
        <w:t xml:space="preserve">При выявлении указанных долгов Инвентаризационная комиссия учреждения заполняет по ним отдельную Инвентаризационную опись (ф. 0504091 или ф. 0504089) и дает рекомендацию Руководителю о списании задолженности. </w:t>
      </w:r>
    </w:p>
    <w:p w:rsidR="009C3F4A" w:rsidRPr="00B93881" w:rsidRDefault="009C3F4A" w:rsidP="009C3F4A">
      <w:pPr>
        <w:pStyle w:val="2"/>
        <w:rPr>
          <w:rFonts w:ascii="Times New Roman" w:hAnsi="Times New Roman"/>
        </w:rPr>
      </w:pPr>
      <w:r w:rsidRPr="00B93881">
        <w:rPr>
          <w:rFonts w:ascii="Times New Roman" w:hAnsi="Times New Roman"/>
        </w:rPr>
        <w:t xml:space="preserve">Списание задолженности нереальной к взысканию оформляется Решением Комиссии по поступлению и выбытию активов по Приказу Руководителя Учреждения. </w:t>
      </w:r>
    </w:p>
    <w:p w:rsidR="009C3F4A" w:rsidRPr="00B93881" w:rsidRDefault="009C3F4A" w:rsidP="009C3F4A">
      <w:pPr>
        <w:pStyle w:val="2"/>
        <w:rPr>
          <w:rFonts w:ascii="Times New Roman" w:hAnsi="Times New Roman"/>
        </w:rPr>
      </w:pPr>
    </w:p>
    <w:p w:rsidR="009C3F4A" w:rsidRPr="00B93881" w:rsidRDefault="009C3F4A" w:rsidP="009C3F4A">
      <w:pPr>
        <w:pStyle w:val="2"/>
        <w:rPr>
          <w:rFonts w:ascii="Times New Roman" w:hAnsi="Times New Roman"/>
        </w:rPr>
      </w:pPr>
      <w:r w:rsidRPr="00B93881">
        <w:rPr>
          <w:rFonts w:ascii="Times New Roman" w:hAnsi="Times New Roman"/>
        </w:rPr>
        <w:t xml:space="preserve">Суммы непредъявленных кредиторами требований, вытекающих из условий договора, контракта, в том числе суммы кредиторской задолженности, не подтвержденные по результатам инвентаризации кредитором, подлежат списанию на забалансовый счет 20 на основании Решения Инвентаризационной комиссии по распоряжению Руководителя. </w:t>
      </w:r>
    </w:p>
    <w:p w:rsidR="009C3F4A" w:rsidRPr="00B93881" w:rsidRDefault="009C3F4A" w:rsidP="009C3F4A">
      <w:pPr>
        <w:pStyle w:val="30"/>
      </w:pPr>
    </w:p>
    <w:p w:rsidR="009C3F4A" w:rsidRPr="00B93881" w:rsidRDefault="009C3F4A" w:rsidP="009C3F4A">
      <w:pPr>
        <w:pStyle w:val="30"/>
      </w:pPr>
    </w:p>
    <w:p w:rsidR="009C3F4A" w:rsidRPr="00B93881" w:rsidRDefault="009C3F4A" w:rsidP="009C3F4A">
      <w:pPr>
        <w:pStyle w:val="2"/>
        <w:rPr>
          <w:rFonts w:ascii="Times New Roman" w:hAnsi="Times New Roman"/>
        </w:rPr>
      </w:pPr>
      <w:r w:rsidRPr="00B93881">
        <w:rPr>
          <w:rFonts w:ascii="Times New Roman" w:hAnsi="Times New Roman"/>
        </w:rPr>
        <w:t xml:space="preserve">      </w:t>
      </w:r>
    </w:p>
    <w:p w:rsidR="009C3F4A" w:rsidRPr="00B93881" w:rsidRDefault="009C3F4A" w:rsidP="009C3F4A">
      <w:pPr>
        <w:pStyle w:val="2"/>
        <w:rPr>
          <w:rFonts w:ascii="Times New Roman" w:hAnsi="Times New Roman"/>
          <w:b/>
          <w:sz w:val="28"/>
          <w:szCs w:val="28"/>
        </w:rPr>
      </w:pPr>
      <w:r w:rsidRPr="00B93881">
        <w:rPr>
          <w:rFonts w:ascii="Times New Roman" w:hAnsi="Times New Roman"/>
        </w:rPr>
        <w:t xml:space="preserve">                                          </w:t>
      </w:r>
      <w:r w:rsidRPr="00B93881">
        <w:rPr>
          <w:rFonts w:ascii="Times New Roman" w:hAnsi="Times New Roman"/>
          <w:b/>
          <w:sz w:val="28"/>
          <w:szCs w:val="28"/>
        </w:rPr>
        <w:t>Резервы учреждения</w:t>
      </w:r>
    </w:p>
    <w:p w:rsidR="009C3F4A" w:rsidRPr="00B93881" w:rsidRDefault="009C3F4A" w:rsidP="009C3F4A">
      <w:pPr>
        <w:pStyle w:val="2"/>
        <w:rPr>
          <w:rFonts w:ascii="Times New Roman" w:hAnsi="Times New Roman"/>
        </w:rPr>
      </w:pPr>
    </w:p>
    <w:p w:rsidR="009C3F4A" w:rsidRPr="00B93881" w:rsidRDefault="009C3F4A" w:rsidP="009C3F4A">
      <w:pPr>
        <w:pStyle w:val="2"/>
        <w:rPr>
          <w:rFonts w:ascii="Times New Roman" w:hAnsi="Times New Roman"/>
        </w:rPr>
      </w:pPr>
      <w:r w:rsidRPr="00B93881">
        <w:rPr>
          <w:rFonts w:ascii="Times New Roman" w:hAnsi="Times New Roman"/>
        </w:rPr>
        <w:lastRenderedPageBreak/>
        <w:t>Резервы, создаваемые учреждением, учитываются на счетах 0 40160 000. Резервы в учреждении создаются на следующие цели:</w:t>
      </w:r>
    </w:p>
    <w:p w:rsidR="009C3F4A" w:rsidRPr="00B93881" w:rsidRDefault="009C3F4A" w:rsidP="009C3F4A">
      <w:pPr>
        <w:pStyle w:val="2"/>
        <w:rPr>
          <w:rFonts w:ascii="Times New Roman" w:hAnsi="Times New Roman"/>
        </w:rPr>
      </w:pPr>
    </w:p>
    <w:p w:rsidR="009C3F4A" w:rsidRPr="00B93881" w:rsidRDefault="009C3F4A" w:rsidP="009C3F4A">
      <w:pPr>
        <w:pStyle w:val="2"/>
        <w:numPr>
          <w:ilvl w:val="0"/>
          <w:numId w:val="6"/>
        </w:numPr>
        <w:rPr>
          <w:rFonts w:ascii="Times New Roman" w:hAnsi="Times New Roman"/>
        </w:rPr>
      </w:pPr>
      <w:r w:rsidRPr="00B93881">
        <w:rPr>
          <w:rFonts w:ascii="Times New Roman" w:hAnsi="Times New Roman"/>
        </w:rPr>
        <w:t xml:space="preserve">для предстоящей оплаты отпусков за фактически отработанное время, включая платежи на обязательное социальное страхование сотрудника (служащего) учреждения – по счетам 0 40160 211 (213) (далее – резерв на отпуска); </w:t>
      </w:r>
    </w:p>
    <w:p w:rsidR="009C3F4A" w:rsidRPr="00B93881" w:rsidRDefault="009C3F4A" w:rsidP="009C3F4A">
      <w:pPr>
        <w:pStyle w:val="2"/>
        <w:rPr>
          <w:rFonts w:ascii="Times New Roman" w:hAnsi="Times New Roman"/>
        </w:rPr>
      </w:pPr>
      <w:r w:rsidRPr="00B93881">
        <w:rPr>
          <w:rFonts w:ascii="Times New Roman" w:hAnsi="Times New Roman"/>
        </w:rPr>
        <w:t>При расчете резерва Учреждение пользуется положениями Письма Минфина РФ от 20.05.2015 N 02-07-07/28998. Расчет резерва на отпуска делается Главным бухгалтером не позднее 31 декабря отчетного года исходя из планируемого количества дней отпуска работников учреждения в соответствующем году согласно сведениям отдела кадров учреждения и средней заработной платы по учреждению в целом. Сумма в резерв начисляется ежеквартально последним днем квартала. При недостаточности сумм резерва учреждения Главным бухгалтером осуществляется его корректировка.</w:t>
      </w:r>
    </w:p>
    <w:p w:rsidR="009C3F4A" w:rsidRPr="00B93881" w:rsidRDefault="009C3F4A" w:rsidP="009C3F4A">
      <w:pPr>
        <w:pStyle w:val="2"/>
        <w:rPr>
          <w:rFonts w:ascii="Times New Roman" w:hAnsi="Times New Roman"/>
        </w:rPr>
      </w:pPr>
      <w:r w:rsidRPr="00B93881">
        <w:rPr>
          <w:rFonts w:ascii="Times New Roman" w:hAnsi="Times New Roman"/>
        </w:rPr>
        <w:t>Резерв используется только на покрытие тех затрат, в отношении которых этот резерв был изначально создан. При этом признание в учете расходов, в отношении которых сформирован резерв предстоящих расходов, осуществляется за счет суммы созданного резерва.</w:t>
      </w:r>
    </w:p>
    <w:p w:rsidR="009C3F4A" w:rsidRPr="00B93881" w:rsidRDefault="009C3F4A" w:rsidP="009C3F4A">
      <w:pPr>
        <w:pStyle w:val="2"/>
        <w:ind w:firstLine="0"/>
        <w:rPr>
          <w:rFonts w:ascii="Times New Roman" w:hAnsi="Times New Roman"/>
        </w:rPr>
      </w:pPr>
    </w:p>
    <w:p w:rsidR="009C3F4A" w:rsidRPr="00B93881" w:rsidRDefault="009C3F4A" w:rsidP="009C3F4A">
      <w:pPr>
        <w:pStyle w:val="a4"/>
        <w:rPr>
          <w:rFonts w:ascii="Times New Roman" w:hAnsi="Times New Roman"/>
        </w:rPr>
      </w:pPr>
      <w:r w:rsidRPr="00B93881">
        <w:rPr>
          <w:rFonts w:ascii="Times New Roman" w:hAnsi="Times New Roman"/>
        </w:rPr>
        <w:t>Санкционирование расходов</w:t>
      </w:r>
    </w:p>
    <w:p w:rsidR="009C3F4A" w:rsidRPr="00B93881" w:rsidRDefault="009C3F4A" w:rsidP="009C3F4A">
      <w:pPr>
        <w:tabs>
          <w:tab w:val="left" w:pos="6237"/>
        </w:tabs>
        <w:autoSpaceDE w:val="0"/>
        <w:autoSpaceDN w:val="0"/>
        <w:adjustRightInd w:val="0"/>
        <w:ind w:firstLine="709"/>
        <w:rPr>
          <w:rFonts w:ascii="Times New Roman" w:hAnsi="Times New Roman" w:cs="Times New Roman"/>
        </w:rPr>
      </w:pPr>
    </w:p>
    <w:p w:rsidR="009C3F4A" w:rsidRPr="00B93881" w:rsidRDefault="009C3F4A" w:rsidP="009C3F4A">
      <w:pPr>
        <w:pStyle w:val="2"/>
        <w:rPr>
          <w:rFonts w:ascii="Times New Roman" w:hAnsi="Times New Roman"/>
        </w:rPr>
      </w:pPr>
      <w:r w:rsidRPr="00B93881">
        <w:rPr>
          <w:rFonts w:ascii="Times New Roman" w:hAnsi="Times New Roman"/>
        </w:rPr>
        <w:t xml:space="preserve">Порядок принятия обязательств и денежных обязательств установлен в </w:t>
      </w:r>
      <w:r w:rsidRPr="00B93881">
        <w:rPr>
          <w:rFonts w:ascii="Times New Roman" w:hAnsi="Times New Roman"/>
          <w:b/>
        </w:rPr>
        <w:t>Приложении 7 к Учетной политике</w:t>
      </w:r>
      <w:r w:rsidRPr="00B93881">
        <w:rPr>
          <w:rFonts w:ascii="Times New Roman" w:hAnsi="Times New Roman"/>
        </w:rPr>
        <w:t xml:space="preserve">. </w:t>
      </w:r>
    </w:p>
    <w:p w:rsidR="009C3F4A" w:rsidRPr="00B93881" w:rsidRDefault="009C3F4A" w:rsidP="009C3F4A">
      <w:pPr>
        <w:pStyle w:val="2"/>
        <w:rPr>
          <w:rFonts w:ascii="Times New Roman" w:hAnsi="Times New Roman"/>
        </w:rPr>
      </w:pPr>
      <w:r w:rsidRPr="00B93881">
        <w:rPr>
          <w:rFonts w:ascii="Times New Roman" w:hAnsi="Times New Roman"/>
        </w:rPr>
        <w:t>При поступлении документов, корректирующих стоимость отраженных расходов, затрат, проводятся соответствующие корректировочные записи по операциям санкционирования.</w:t>
      </w:r>
    </w:p>
    <w:p w:rsidR="009C3F4A" w:rsidRPr="00B93881" w:rsidRDefault="009C3F4A" w:rsidP="009C3F4A">
      <w:pPr>
        <w:pStyle w:val="2"/>
        <w:rPr>
          <w:rFonts w:ascii="Times New Roman" w:hAnsi="Times New Roman"/>
        </w:rPr>
      </w:pPr>
      <w:r w:rsidRPr="00B93881">
        <w:rPr>
          <w:rFonts w:ascii="Times New Roman" w:hAnsi="Times New Roman"/>
        </w:rPr>
        <w:t>По окончании текущего финансового года в случае, если неисполненные бюджетные обязательства планируются к исполнению за счет расходов следующего финансового года, они должны быть приняты к учету (перерегистрированы) в следующем финансовом году в объеме, запланированном к исполнению в следующем финансовом году.</w:t>
      </w:r>
    </w:p>
    <w:p w:rsidR="009C3F4A" w:rsidRPr="00B93881" w:rsidRDefault="009C3F4A" w:rsidP="009C3F4A">
      <w:pPr>
        <w:pStyle w:val="2"/>
        <w:ind w:firstLine="0"/>
        <w:rPr>
          <w:rFonts w:ascii="Times New Roman" w:hAnsi="Times New Roman"/>
        </w:rPr>
      </w:pPr>
    </w:p>
    <w:p w:rsidR="009C3F4A" w:rsidRPr="00B93881" w:rsidRDefault="009C3F4A" w:rsidP="009C3F4A">
      <w:pPr>
        <w:pStyle w:val="a4"/>
        <w:rPr>
          <w:rFonts w:ascii="Times New Roman" w:hAnsi="Times New Roman"/>
        </w:rPr>
      </w:pPr>
      <w:r w:rsidRPr="00B93881">
        <w:rPr>
          <w:rFonts w:ascii="Times New Roman" w:hAnsi="Times New Roman"/>
        </w:rPr>
        <w:t>Применение отдельных видов забалансовых счетов</w:t>
      </w:r>
    </w:p>
    <w:p w:rsidR="009C3F4A" w:rsidRPr="00B93881" w:rsidRDefault="009C3F4A" w:rsidP="009C3F4A">
      <w:pPr>
        <w:pStyle w:val="30"/>
        <w:rPr>
          <w:highlight w:val="yellow"/>
        </w:rPr>
      </w:pPr>
    </w:p>
    <w:p w:rsidR="009C3F4A" w:rsidRPr="00B93881" w:rsidRDefault="009C3F4A" w:rsidP="009C3F4A">
      <w:pPr>
        <w:pStyle w:val="2"/>
        <w:rPr>
          <w:rFonts w:ascii="Times New Roman" w:hAnsi="Times New Roman"/>
          <w:highlight w:val="yellow"/>
        </w:rPr>
      </w:pPr>
      <w:r w:rsidRPr="00B93881">
        <w:rPr>
          <w:rFonts w:ascii="Times New Roman" w:hAnsi="Times New Roman"/>
        </w:rPr>
        <w:t>Учет на забалансовых счетах ведется по простой системе.</w:t>
      </w:r>
    </w:p>
    <w:p w:rsidR="009C3F4A" w:rsidRPr="00B93881" w:rsidRDefault="009C3F4A" w:rsidP="009C3F4A">
      <w:pPr>
        <w:pStyle w:val="2"/>
        <w:rPr>
          <w:rFonts w:ascii="Times New Roman" w:hAnsi="Times New Roman"/>
        </w:rPr>
      </w:pPr>
    </w:p>
    <w:p w:rsidR="009C3F4A" w:rsidRPr="00B93881" w:rsidRDefault="009C3F4A" w:rsidP="009C3F4A">
      <w:pPr>
        <w:pStyle w:val="2"/>
        <w:rPr>
          <w:rFonts w:ascii="Times New Roman" w:hAnsi="Times New Roman"/>
        </w:rPr>
      </w:pPr>
      <w:r w:rsidRPr="00B93881">
        <w:rPr>
          <w:rFonts w:ascii="Times New Roman" w:hAnsi="Times New Roman"/>
        </w:rPr>
        <w:t xml:space="preserve">На счете </w:t>
      </w:r>
      <w:r w:rsidRPr="00B93881">
        <w:rPr>
          <w:rFonts w:ascii="Times New Roman" w:hAnsi="Times New Roman"/>
          <w:b/>
        </w:rPr>
        <w:t>01 «Имущество, полученное в пользование»</w:t>
      </w:r>
      <w:r w:rsidRPr="00B93881">
        <w:rPr>
          <w:rFonts w:ascii="Times New Roman" w:hAnsi="Times New Roman"/>
        </w:rPr>
        <w:t xml:space="preserve"> подлежит учету: </w:t>
      </w:r>
    </w:p>
    <w:p w:rsidR="009C3F4A" w:rsidRPr="00B93881" w:rsidRDefault="009C3F4A" w:rsidP="009C3F4A">
      <w:pPr>
        <w:pStyle w:val="2"/>
        <w:rPr>
          <w:rFonts w:ascii="Times New Roman" w:hAnsi="Times New Roman"/>
        </w:rPr>
      </w:pPr>
    </w:p>
    <w:p w:rsidR="009C3F4A" w:rsidRPr="00B93881" w:rsidRDefault="009C3F4A" w:rsidP="009C3F4A">
      <w:pPr>
        <w:pStyle w:val="2"/>
        <w:numPr>
          <w:ilvl w:val="0"/>
          <w:numId w:val="20"/>
        </w:numPr>
        <w:rPr>
          <w:rFonts w:ascii="Times New Roman" w:hAnsi="Times New Roman"/>
        </w:rPr>
      </w:pPr>
      <w:r w:rsidRPr="00B93881">
        <w:rPr>
          <w:rFonts w:ascii="Times New Roman" w:hAnsi="Times New Roman"/>
        </w:rPr>
        <w:t>Имущество, полученное в безвозмездное пользование и в аренду – по договорной стоимости указанного имущества</w:t>
      </w:r>
    </w:p>
    <w:p w:rsidR="009C3F4A" w:rsidRPr="00B93881" w:rsidRDefault="009C3F4A" w:rsidP="009C3F4A">
      <w:pPr>
        <w:pStyle w:val="2"/>
        <w:numPr>
          <w:ilvl w:val="0"/>
          <w:numId w:val="20"/>
        </w:numPr>
        <w:rPr>
          <w:rFonts w:ascii="Times New Roman" w:hAnsi="Times New Roman"/>
        </w:rPr>
      </w:pPr>
      <w:r w:rsidRPr="00B93881">
        <w:rPr>
          <w:rFonts w:ascii="Times New Roman" w:hAnsi="Times New Roman"/>
        </w:rPr>
        <w:t>Программное обеспечение, приобретаемое по пользовательской лицензии – по цене приобретения (стоимости годового обслуживания), а при невозможности ее определения исходя из договора – в условной оценке один рубль за один объект</w:t>
      </w:r>
    </w:p>
    <w:p w:rsidR="009C3F4A" w:rsidRPr="00B93881" w:rsidRDefault="009C3F4A" w:rsidP="009C3F4A">
      <w:pPr>
        <w:pStyle w:val="30"/>
      </w:pPr>
    </w:p>
    <w:p w:rsidR="009C3F4A" w:rsidRPr="00B93881" w:rsidRDefault="009C3F4A" w:rsidP="009C3F4A">
      <w:pPr>
        <w:pStyle w:val="2"/>
        <w:rPr>
          <w:rFonts w:ascii="Times New Roman" w:hAnsi="Times New Roman"/>
        </w:rPr>
      </w:pPr>
      <w:r w:rsidRPr="00B93881">
        <w:rPr>
          <w:rFonts w:ascii="Times New Roman" w:hAnsi="Times New Roman"/>
        </w:rPr>
        <w:lastRenderedPageBreak/>
        <w:t xml:space="preserve">На счете </w:t>
      </w:r>
      <w:r w:rsidRPr="00B93881">
        <w:rPr>
          <w:rFonts w:ascii="Times New Roman" w:hAnsi="Times New Roman"/>
          <w:b/>
        </w:rPr>
        <w:t xml:space="preserve">02 «Материальные ценности, принятые (принимаемые) на хранение» </w:t>
      </w:r>
      <w:r w:rsidRPr="00B93881">
        <w:rPr>
          <w:rFonts w:ascii="Times New Roman" w:hAnsi="Times New Roman"/>
        </w:rPr>
        <w:t>подлежат учету:</w:t>
      </w:r>
    </w:p>
    <w:p w:rsidR="009C3F4A" w:rsidRPr="00B93881" w:rsidRDefault="009C3F4A" w:rsidP="009C3F4A">
      <w:pPr>
        <w:pStyle w:val="2"/>
        <w:rPr>
          <w:rFonts w:ascii="Times New Roman" w:hAnsi="Times New Roman"/>
        </w:rPr>
      </w:pPr>
    </w:p>
    <w:p w:rsidR="009C3F4A" w:rsidRPr="00B93881" w:rsidRDefault="009C3F4A" w:rsidP="009C3F4A">
      <w:pPr>
        <w:pStyle w:val="2"/>
        <w:numPr>
          <w:ilvl w:val="0"/>
          <w:numId w:val="21"/>
        </w:numPr>
        <w:rPr>
          <w:rFonts w:ascii="Times New Roman" w:hAnsi="Times New Roman"/>
        </w:rPr>
      </w:pPr>
      <w:r w:rsidRPr="00B93881">
        <w:rPr>
          <w:rFonts w:ascii="Times New Roman" w:hAnsi="Times New Roman"/>
        </w:rPr>
        <w:t>Материальные ценности, полученные в переработку от заказчиков и готовая продукция, произведенная из материалов заказчика до ее передачи</w:t>
      </w:r>
    </w:p>
    <w:p w:rsidR="009C3F4A" w:rsidRPr="00B93881" w:rsidRDefault="009C3F4A" w:rsidP="009C3F4A">
      <w:pPr>
        <w:pStyle w:val="2"/>
        <w:numPr>
          <w:ilvl w:val="0"/>
          <w:numId w:val="21"/>
        </w:numPr>
        <w:rPr>
          <w:rFonts w:ascii="Times New Roman" w:hAnsi="Times New Roman"/>
        </w:rPr>
      </w:pPr>
      <w:r w:rsidRPr="00B93881">
        <w:rPr>
          <w:rFonts w:ascii="Times New Roman" w:hAnsi="Times New Roman"/>
        </w:rPr>
        <w:t>Имущество, в отношении которого принято решение о списании, до момента его демонтажа (утилизации, уничтожения) – в условной оценке один рубль за один объект</w:t>
      </w:r>
    </w:p>
    <w:p w:rsidR="009C3F4A" w:rsidRPr="00B93881" w:rsidRDefault="009C3F4A" w:rsidP="009C3F4A">
      <w:pPr>
        <w:pStyle w:val="2"/>
        <w:numPr>
          <w:ilvl w:val="0"/>
          <w:numId w:val="21"/>
        </w:numPr>
        <w:rPr>
          <w:rFonts w:ascii="Times New Roman" w:hAnsi="Times New Roman"/>
        </w:rPr>
      </w:pPr>
      <w:r w:rsidRPr="00B93881">
        <w:rPr>
          <w:rFonts w:ascii="Times New Roman" w:hAnsi="Times New Roman"/>
        </w:rPr>
        <w:t>Имущество сотрудников в пользовании сотрудников – в условной оценке один рубль за один объект, принимаемое к учету согласно служебным запискам, подписанным Руководителем Учреждения</w:t>
      </w:r>
    </w:p>
    <w:p w:rsidR="009C3F4A" w:rsidRPr="00B93881" w:rsidRDefault="009C3F4A" w:rsidP="009C3F4A">
      <w:pPr>
        <w:pStyle w:val="30"/>
      </w:pPr>
    </w:p>
    <w:p w:rsidR="009C3F4A" w:rsidRPr="00B93881" w:rsidRDefault="009C3F4A" w:rsidP="009C3F4A">
      <w:pPr>
        <w:pStyle w:val="2"/>
        <w:rPr>
          <w:rFonts w:ascii="Times New Roman" w:hAnsi="Times New Roman"/>
        </w:rPr>
      </w:pPr>
      <w:r w:rsidRPr="00B93881">
        <w:rPr>
          <w:rFonts w:ascii="Times New Roman" w:hAnsi="Times New Roman"/>
        </w:rPr>
        <w:t xml:space="preserve">На счете </w:t>
      </w:r>
      <w:r w:rsidRPr="00B93881">
        <w:rPr>
          <w:rFonts w:ascii="Times New Roman" w:hAnsi="Times New Roman"/>
          <w:b/>
        </w:rPr>
        <w:t>03 «Бланки строгой отчетности»</w:t>
      </w:r>
      <w:r w:rsidRPr="00B93881">
        <w:rPr>
          <w:rFonts w:ascii="Times New Roman" w:hAnsi="Times New Roman"/>
        </w:rPr>
        <w:t xml:space="preserve"> подлежат учету: </w:t>
      </w:r>
    </w:p>
    <w:p w:rsidR="009C3F4A" w:rsidRPr="00B93881" w:rsidRDefault="009C3F4A" w:rsidP="009C3F4A">
      <w:pPr>
        <w:pStyle w:val="2"/>
        <w:rPr>
          <w:rFonts w:ascii="Times New Roman" w:hAnsi="Times New Roman"/>
        </w:rPr>
      </w:pPr>
    </w:p>
    <w:p w:rsidR="009C3F4A" w:rsidRPr="00B93881" w:rsidRDefault="009C3F4A" w:rsidP="009C3F4A">
      <w:pPr>
        <w:pStyle w:val="2"/>
        <w:numPr>
          <w:ilvl w:val="0"/>
          <w:numId w:val="22"/>
        </w:numPr>
        <w:rPr>
          <w:rFonts w:ascii="Times New Roman" w:hAnsi="Times New Roman"/>
        </w:rPr>
      </w:pPr>
      <w:r w:rsidRPr="00B93881">
        <w:rPr>
          <w:rFonts w:ascii="Times New Roman" w:hAnsi="Times New Roman"/>
        </w:rPr>
        <w:t>Бланки трудовых книжек</w:t>
      </w:r>
    </w:p>
    <w:p w:rsidR="009C3F4A" w:rsidRPr="00B93881" w:rsidRDefault="009C3F4A" w:rsidP="009C3F4A">
      <w:pPr>
        <w:pStyle w:val="2"/>
        <w:rPr>
          <w:rFonts w:ascii="Times New Roman" w:hAnsi="Times New Roman"/>
        </w:rPr>
      </w:pPr>
    </w:p>
    <w:p w:rsidR="009C3F4A" w:rsidRPr="00B93881" w:rsidRDefault="009C3F4A" w:rsidP="009C3F4A">
      <w:pPr>
        <w:pStyle w:val="2"/>
        <w:rPr>
          <w:rFonts w:ascii="Times New Roman" w:hAnsi="Times New Roman"/>
        </w:rPr>
      </w:pPr>
      <w:r w:rsidRPr="00B93881">
        <w:rPr>
          <w:rFonts w:ascii="Times New Roman" w:hAnsi="Times New Roman"/>
        </w:rPr>
        <w:t xml:space="preserve">Бланки трудовых книжек учитываются по цене приобретения. Иные бланки строгой отчетности отражать забалансовом счете с детализацией по местам использования или хранения в условной оценке - один рубль за один бланк. </w:t>
      </w:r>
    </w:p>
    <w:p w:rsidR="009C3F4A" w:rsidRPr="00B93881" w:rsidRDefault="009C3F4A" w:rsidP="009C3F4A">
      <w:pPr>
        <w:pStyle w:val="30"/>
      </w:pPr>
    </w:p>
    <w:p w:rsidR="009C3F4A" w:rsidRPr="00B93881" w:rsidRDefault="009C3F4A" w:rsidP="009C3F4A">
      <w:pPr>
        <w:pStyle w:val="2"/>
        <w:rPr>
          <w:rFonts w:ascii="Times New Roman" w:hAnsi="Times New Roman"/>
        </w:rPr>
      </w:pPr>
      <w:r w:rsidRPr="00B93881">
        <w:rPr>
          <w:rFonts w:ascii="Times New Roman" w:hAnsi="Times New Roman"/>
        </w:rPr>
        <w:t xml:space="preserve">На счете </w:t>
      </w:r>
      <w:r w:rsidRPr="00B93881">
        <w:rPr>
          <w:rFonts w:ascii="Times New Roman" w:hAnsi="Times New Roman"/>
          <w:b/>
        </w:rPr>
        <w:t>04 «Задолженность неплатежеспособных дебиторов»</w:t>
      </w:r>
      <w:r w:rsidRPr="00B93881">
        <w:rPr>
          <w:rFonts w:ascii="Times New Roman" w:hAnsi="Times New Roman"/>
        </w:rPr>
        <w:t xml:space="preserve"> учитывается задолженность дебиторов, нереальная к взысканию. Основанием для списания с баланса и принятия к учету задолженности на счет 04 являются Решение Комиссии по поступлению и выбытию активов. Суммы задолженностей, отраженные на счете 04 подлежат ежегодной инвентаризации для целей отслеживания срока возможного возобновления согласно законодательству РФ процедуры взыскания задолженности. Списание задолженности с забалансового учета осуществляется на основании решения Комиссии учреждения по поступлению и выбытию активов о признании задолженности безнадежной к взысканию (п. 339 Инструкции 157н).</w:t>
      </w:r>
    </w:p>
    <w:p w:rsidR="009C3F4A" w:rsidRPr="00B93881" w:rsidRDefault="009C3F4A" w:rsidP="009C3F4A">
      <w:pPr>
        <w:pStyle w:val="2"/>
        <w:rPr>
          <w:rFonts w:ascii="Times New Roman" w:hAnsi="Times New Roman"/>
        </w:rPr>
      </w:pPr>
    </w:p>
    <w:p w:rsidR="009C3F4A" w:rsidRPr="00B93881" w:rsidRDefault="009C3F4A" w:rsidP="009C3F4A">
      <w:pPr>
        <w:pStyle w:val="2"/>
        <w:rPr>
          <w:rFonts w:ascii="Times New Roman" w:hAnsi="Times New Roman"/>
        </w:rPr>
      </w:pPr>
      <w:r w:rsidRPr="00B93881">
        <w:rPr>
          <w:rFonts w:ascii="Times New Roman" w:hAnsi="Times New Roman"/>
        </w:rPr>
        <w:t xml:space="preserve">На счете </w:t>
      </w:r>
      <w:r w:rsidRPr="00B93881">
        <w:rPr>
          <w:rFonts w:ascii="Times New Roman" w:hAnsi="Times New Roman"/>
          <w:b/>
        </w:rPr>
        <w:t>09 «Запасные части к транспортным средствам, выданные взамен изношенных»</w:t>
      </w:r>
      <w:r w:rsidRPr="00B93881">
        <w:rPr>
          <w:rFonts w:ascii="Times New Roman" w:hAnsi="Times New Roman"/>
        </w:rPr>
        <w:t xml:space="preserve"> учитываются:</w:t>
      </w:r>
    </w:p>
    <w:p w:rsidR="009C3F4A" w:rsidRPr="00B93881" w:rsidRDefault="009C3F4A" w:rsidP="009C3F4A">
      <w:pPr>
        <w:pStyle w:val="2"/>
        <w:rPr>
          <w:rFonts w:ascii="Times New Roman" w:hAnsi="Times New Roman"/>
        </w:rPr>
      </w:pPr>
    </w:p>
    <w:p w:rsidR="009C3F4A" w:rsidRPr="00B93881" w:rsidRDefault="009C3F4A" w:rsidP="009C3F4A">
      <w:pPr>
        <w:pStyle w:val="2"/>
        <w:numPr>
          <w:ilvl w:val="0"/>
          <w:numId w:val="23"/>
        </w:numPr>
        <w:rPr>
          <w:rFonts w:ascii="Times New Roman" w:hAnsi="Times New Roman"/>
        </w:rPr>
      </w:pPr>
      <w:r w:rsidRPr="00B93881">
        <w:rPr>
          <w:rFonts w:ascii="Times New Roman" w:hAnsi="Times New Roman"/>
        </w:rPr>
        <w:t>двигатели,</w:t>
      </w:r>
    </w:p>
    <w:p w:rsidR="009C3F4A" w:rsidRPr="00B93881" w:rsidRDefault="009C3F4A" w:rsidP="009C3F4A">
      <w:pPr>
        <w:pStyle w:val="2"/>
        <w:numPr>
          <w:ilvl w:val="0"/>
          <w:numId w:val="23"/>
        </w:numPr>
        <w:rPr>
          <w:rFonts w:ascii="Times New Roman" w:hAnsi="Times New Roman"/>
        </w:rPr>
      </w:pPr>
      <w:r w:rsidRPr="00B93881">
        <w:rPr>
          <w:rFonts w:ascii="Times New Roman" w:hAnsi="Times New Roman"/>
        </w:rPr>
        <w:t>шины.</w:t>
      </w:r>
    </w:p>
    <w:p w:rsidR="009C3F4A" w:rsidRPr="00B93881" w:rsidRDefault="009C3F4A" w:rsidP="009C3F4A">
      <w:pPr>
        <w:pStyle w:val="30"/>
      </w:pPr>
    </w:p>
    <w:p w:rsidR="009C3F4A" w:rsidRPr="00B93881" w:rsidRDefault="009C3F4A" w:rsidP="009C3F4A">
      <w:pPr>
        <w:pStyle w:val="2"/>
        <w:rPr>
          <w:rFonts w:ascii="Times New Roman" w:hAnsi="Times New Roman"/>
        </w:rPr>
      </w:pPr>
      <w:r w:rsidRPr="00B93881">
        <w:rPr>
          <w:rFonts w:ascii="Times New Roman" w:hAnsi="Times New Roman"/>
        </w:rPr>
        <w:t xml:space="preserve">Для отражения показателей в Отчете об исполнении учреждением плана его финансово-хозяйственной деятельности (ф. 0503737) </w:t>
      </w:r>
      <w:r w:rsidRPr="00B93881">
        <w:rPr>
          <w:rFonts w:ascii="Times New Roman" w:hAnsi="Times New Roman"/>
          <w:b/>
        </w:rPr>
        <w:t>забалансовые счета 17 и 18</w:t>
      </w:r>
      <w:r w:rsidRPr="00B93881">
        <w:rPr>
          <w:rFonts w:ascii="Times New Roman" w:hAnsi="Times New Roman"/>
        </w:rPr>
        <w:t xml:space="preserve"> открываются в разрезе КОСГУ к следующим балансовым счетам: 0 20111 000, 0 20123 000, 0 20127 000, 0 20134 000, 0 21003 000.</w:t>
      </w:r>
    </w:p>
    <w:p w:rsidR="009C3F4A" w:rsidRPr="00B93881" w:rsidRDefault="009C3F4A" w:rsidP="009C3F4A">
      <w:pPr>
        <w:pStyle w:val="30"/>
      </w:pPr>
    </w:p>
    <w:p w:rsidR="009C3F4A" w:rsidRPr="00B93881" w:rsidRDefault="009C3F4A" w:rsidP="009C3F4A">
      <w:pPr>
        <w:pStyle w:val="2"/>
        <w:rPr>
          <w:rFonts w:ascii="Times New Roman" w:hAnsi="Times New Roman"/>
        </w:rPr>
      </w:pPr>
      <w:r w:rsidRPr="00B93881">
        <w:rPr>
          <w:rFonts w:ascii="Times New Roman" w:hAnsi="Times New Roman"/>
        </w:rPr>
        <w:t xml:space="preserve">На счете </w:t>
      </w:r>
      <w:r w:rsidRPr="00B93881">
        <w:rPr>
          <w:rFonts w:ascii="Times New Roman" w:hAnsi="Times New Roman"/>
          <w:b/>
        </w:rPr>
        <w:t>20 «Задолженность, невостребованная кредиторами»</w:t>
      </w:r>
      <w:r w:rsidRPr="00B93881">
        <w:rPr>
          <w:rFonts w:ascii="Times New Roman" w:hAnsi="Times New Roman"/>
        </w:rPr>
        <w:t xml:space="preserve"> учитываются суммы просроченной задолженности, не востребованной кредиторами, списанные с баланса на основании решения Инвентаризационной комиссии. </w:t>
      </w:r>
    </w:p>
    <w:p w:rsidR="009C3F4A" w:rsidRPr="00B93881" w:rsidRDefault="009C3F4A" w:rsidP="009C3F4A">
      <w:pPr>
        <w:pStyle w:val="2"/>
        <w:rPr>
          <w:rFonts w:ascii="Times New Roman" w:hAnsi="Times New Roman"/>
        </w:rPr>
      </w:pPr>
      <w:r w:rsidRPr="00B93881">
        <w:rPr>
          <w:rFonts w:ascii="Times New Roman" w:hAnsi="Times New Roman"/>
        </w:rPr>
        <w:lastRenderedPageBreak/>
        <w:t xml:space="preserve">Для целей составления отчетности, задолженность невостребованная кредиторами на счете 20 группируется в следующем порядке: </w:t>
      </w:r>
    </w:p>
    <w:p w:rsidR="009C3F4A" w:rsidRPr="00B93881" w:rsidRDefault="009C3F4A" w:rsidP="009C3F4A">
      <w:pPr>
        <w:pStyle w:val="2"/>
        <w:rPr>
          <w:rFonts w:ascii="Times New Roman" w:hAnsi="Times New Roman"/>
        </w:rPr>
      </w:pPr>
    </w:p>
    <w:p w:rsidR="009C3F4A" w:rsidRPr="00B93881" w:rsidRDefault="009C3F4A" w:rsidP="009C3F4A">
      <w:pPr>
        <w:pStyle w:val="2"/>
        <w:numPr>
          <w:ilvl w:val="0"/>
          <w:numId w:val="24"/>
        </w:numPr>
        <w:rPr>
          <w:rFonts w:ascii="Times New Roman" w:hAnsi="Times New Roman"/>
        </w:rPr>
      </w:pPr>
      <w:r w:rsidRPr="00B93881">
        <w:rPr>
          <w:rFonts w:ascii="Times New Roman" w:hAnsi="Times New Roman"/>
        </w:rPr>
        <w:t>задолженность по крупным сделкам;</w:t>
      </w:r>
    </w:p>
    <w:p w:rsidR="009C3F4A" w:rsidRPr="00B93881" w:rsidRDefault="009C3F4A" w:rsidP="009C3F4A">
      <w:pPr>
        <w:pStyle w:val="2"/>
        <w:numPr>
          <w:ilvl w:val="0"/>
          <w:numId w:val="24"/>
        </w:numPr>
        <w:rPr>
          <w:rFonts w:ascii="Times New Roman" w:hAnsi="Times New Roman"/>
        </w:rPr>
      </w:pPr>
      <w:r w:rsidRPr="00B93881">
        <w:rPr>
          <w:rFonts w:ascii="Times New Roman" w:hAnsi="Times New Roman"/>
        </w:rPr>
        <w:t>задолженность по сделкам с заинтересованностью;</w:t>
      </w:r>
    </w:p>
    <w:p w:rsidR="009C3F4A" w:rsidRPr="00B93881" w:rsidRDefault="009C3F4A" w:rsidP="009C3F4A">
      <w:pPr>
        <w:pStyle w:val="2"/>
        <w:numPr>
          <w:ilvl w:val="0"/>
          <w:numId w:val="24"/>
        </w:numPr>
        <w:rPr>
          <w:rFonts w:ascii="Times New Roman" w:hAnsi="Times New Roman"/>
        </w:rPr>
      </w:pPr>
      <w:r w:rsidRPr="00B93881">
        <w:rPr>
          <w:rFonts w:ascii="Times New Roman" w:hAnsi="Times New Roman"/>
        </w:rPr>
        <w:t>задолженность по прочим сделкам.</w:t>
      </w:r>
    </w:p>
    <w:p w:rsidR="009C3F4A" w:rsidRPr="00B93881" w:rsidRDefault="009C3F4A" w:rsidP="009C3F4A">
      <w:pPr>
        <w:pStyle w:val="2"/>
        <w:ind w:left="1260" w:firstLine="0"/>
        <w:rPr>
          <w:rFonts w:ascii="Times New Roman" w:hAnsi="Times New Roman"/>
        </w:rPr>
      </w:pPr>
    </w:p>
    <w:p w:rsidR="009C3F4A" w:rsidRPr="00B93881" w:rsidRDefault="009C3F4A" w:rsidP="009C3F4A">
      <w:pPr>
        <w:pStyle w:val="2"/>
        <w:rPr>
          <w:rFonts w:ascii="Times New Roman" w:hAnsi="Times New Roman"/>
        </w:rPr>
      </w:pPr>
      <w:r w:rsidRPr="00B93881">
        <w:rPr>
          <w:rFonts w:ascii="Times New Roman" w:hAnsi="Times New Roman"/>
        </w:rPr>
        <w:t xml:space="preserve">Списание задолженности осуществляется на основании решения инвентаризационной комиссии учреждения </w:t>
      </w:r>
    </w:p>
    <w:p w:rsidR="009C3F4A" w:rsidRPr="00B93881" w:rsidRDefault="009C3F4A" w:rsidP="009C3F4A">
      <w:pPr>
        <w:pStyle w:val="30"/>
      </w:pPr>
    </w:p>
    <w:p w:rsidR="009C3F4A" w:rsidRPr="00B93881" w:rsidRDefault="009C3F4A" w:rsidP="009C3F4A">
      <w:pPr>
        <w:pStyle w:val="2"/>
        <w:rPr>
          <w:rFonts w:ascii="Times New Roman" w:hAnsi="Times New Roman"/>
        </w:rPr>
      </w:pPr>
      <w:r w:rsidRPr="00B93881">
        <w:rPr>
          <w:rFonts w:ascii="Times New Roman" w:hAnsi="Times New Roman"/>
        </w:rPr>
        <w:t xml:space="preserve">На счете </w:t>
      </w:r>
      <w:r w:rsidRPr="00B93881">
        <w:rPr>
          <w:rFonts w:ascii="Times New Roman" w:hAnsi="Times New Roman"/>
          <w:b/>
        </w:rPr>
        <w:t xml:space="preserve">21 «Основные средства стоимостью до 10.000 руб. включительно в эксплуатации» </w:t>
      </w:r>
      <w:r w:rsidRPr="00B93881">
        <w:rPr>
          <w:rFonts w:ascii="Times New Roman" w:hAnsi="Times New Roman"/>
        </w:rPr>
        <w:t>учитываются находящиеся в эксплуатации объекты основных средств стоимостью до 10.000 руб. включительно, за исключением объектов библиотечного фонда и объектов недвижимого имущества.</w:t>
      </w:r>
    </w:p>
    <w:p w:rsidR="009C3F4A" w:rsidRPr="00B93881" w:rsidRDefault="009C3F4A" w:rsidP="009C3F4A">
      <w:pPr>
        <w:pStyle w:val="2"/>
        <w:rPr>
          <w:rFonts w:ascii="Times New Roman" w:hAnsi="Times New Roman"/>
        </w:rPr>
      </w:pPr>
      <w:r w:rsidRPr="00B93881">
        <w:rPr>
          <w:rFonts w:ascii="Times New Roman" w:hAnsi="Times New Roman"/>
        </w:rPr>
        <w:t xml:space="preserve">Учет ведется по балансовой стоимости введенного в эксплуатацию объекта. </w:t>
      </w:r>
    </w:p>
    <w:p w:rsidR="009C3F4A" w:rsidRPr="00B93881" w:rsidRDefault="009C3F4A" w:rsidP="009C3F4A">
      <w:pPr>
        <w:pStyle w:val="2"/>
        <w:rPr>
          <w:rFonts w:ascii="Times New Roman" w:hAnsi="Times New Roman"/>
        </w:rPr>
      </w:pPr>
      <w:r w:rsidRPr="00B93881">
        <w:rPr>
          <w:rFonts w:ascii="Times New Roman" w:hAnsi="Times New Roman"/>
        </w:rPr>
        <w:t>Документом о списании объектов с забалансового счета является Акт о списании объектов нефинансовых активов (кроме транспортных средств) (ф. 0504104)</w:t>
      </w:r>
    </w:p>
    <w:p w:rsidR="009C3F4A" w:rsidRPr="00B93881" w:rsidRDefault="009C3F4A" w:rsidP="009C3F4A">
      <w:pPr>
        <w:pStyle w:val="30"/>
      </w:pPr>
    </w:p>
    <w:p w:rsidR="009C3F4A" w:rsidRPr="00B93881" w:rsidRDefault="009C3F4A" w:rsidP="009C3F4A">
      <w:pPr>
        <w:pStyle w:val="2"/>
        <w:rPr>
          <w:rFonts w:ascii="Times New Roman" w:hAnsi="Times New Roman"/>
        </w:rPr>
      </w:pPr>
      <w:r w:rsidRPr="00B93881">
        <w:rPr>
          <w:rFonts w:ascii="Times New Roman" w:hAnsi="Times New Roman"/>
        </w:rPr>
        <w:t xml:space="preserve">На счете </w:t>
      </w:r>
      <w:r w:rsidRPr="00B93881">
        <w:rPr>
          <w:rFonts w:ascii="Times New Roman" w:hAnsi="Times New Roman"/>
          <w:b/>
        </w:rPr>
        <w:t>27 «Материальные ценности, выданные в личное пользование работникам (сотрудникам)»</w:t>
      </w:r>
      <w:r w:rsidRPr="00B93881">
        <w:rPr>
          <w:rFonts w:ascii="Times New Roman" w:hAnsi="Times New Roman"/>
        </w:rPr>
        <w:t xml:space="preserve"> учитываются объекты, списанные с балансового счета 0 10500 000 в момент выдачи в личное пользование. </w:t>
      </w:r>
    </w:p>
    <w:p w:rsidR="009C3F4A" w:rsidRPr="00B93881" w:rsidRDefault="009C3F4A" w:rsidP="009C3F4A">
      <w:pPr>
        <w:pStyle w:val="2"/>
        <w:rPr>
          <w:rFonts w:ascii="Times New Roman" w:hAnsi="Times New Roman"/>
        </w:rPr>
      </w:pPr>
      <w:r w:rsidRPr="00B93881">
        <w:rPr>
          <w:rFonts w:ascii="Times New Roman" w:hAnsi="Times New Roman"/>
        </w:rPr>
        <w:t xml:space="preserve">С целью контроля за расходованием материальных запасов установить следующие категории имущества, подлежащего выдаче в личное пользование: </w:t>
      </w:r>
    </w:p>
    <w:p w:rsidR="009C3F4A" w:rsidRPr="00B93881" w:rsidRDefault="009C3F4A" w:rsidP="009C3F4A">
      <w:pPr>
        <w:pStyle w:val="2"/>
        <w:rPr>
          <w:rFonts w:ascii="Times New Roman" w:hAnsi="Times New Roman"/>
        </w:rPr>
      </w:pPr>
    </w:p>
    <w:p w:rsidR="009C3F4A" w:rsidRPr="00B93881" w:rsidRDefault="009C3F4A" w:rsidP="009C3F4A">
      <w:pPr>
        <w:pStyle w:val="2"/>
        <w:numPr>
          <w:ilvl w:val="0"/>
          <w:numId w:val="25"/>
        </w:numPr>
        <w:rPr>
          <w:rFonts w:ascii="Times New Roman" w:hAnsi="Times New Roman"/>
        </w:rPr>
      </w:pPr>
      <w:r w:rsidRPr="00B93881">
        <w:rPr>
          <w:rFonts w:ascii="Times New Roman" w:hAnsi="Times New Roman"/>
        </w:rPr>
        <w:t>Накопители ФЛЭШ-памяти</w:t>
      </w:r>
    </w:p>
    <w:p w:rsidR="009C3F4A" w:rsidRPr="00B93881" w:rsidRDefault="009C3F4A" w:rsidP="009C3F4A">
      <w:pPr>
        <w:pStyle w:val="2"/>
        <w:numPr>
          <w:ilvl w:val="0"/>
          <w:numId w:val="25"/>
        </w:numPr>
        <w:rPr>
          <w:rFonts w:ascii="Times New Roman" w:hAnsi="Times New Roman"/>
          <w:highlight w:val="yellow"/>
        </w:rPr>
      </w:pPr>
      <w:r w:rsidRPr="00B93881">
        <w:rPr>
          <w:rFonts w:ascii="Times New Roman" w:hAnsi="Times New Roman"/>
        </w:rPr>
        <w:t>Основные средства, выдаваемые по служебным запискам, подписанным главой администрации</w:t>
      </w:r>
    </w:p>
    <w:p w:rsidR="009C3F4A" w:rsidRPr="00B93881" w:rsidRDefault="009C3F4A" w:rsidP="009C3F4A">
      <w:pPr>
        <w:pStyle w:val="2"/>
        <w:rPr>
          <w:rFonts w:ascii="Times New Roman" w:hAnsi="Times New Roman"/>
        </w:rPr>
      </w:pPr>
      <w:r w:rsidRPr="00B93881">
        <w:rPr>
          <w:rFonts w:ascii="Times New Roman" w:hAnsi="Times New Roman"/>
        </w:rPr>
        <w:t xml:space="preserve">Документом аналитического учета имущества, выданного в личное пользование является Карточка (книга) учета выдачи имущества в пользование (ф. 0504206), которая подлежит оформлению на каждого сотрудника, получающего имущество. </w:t>
      </w:r>
    </w:p>
    <w:p w:rsidR="009C3F4A" w:rsidRPr="00B93881" w:rsidRDefault="009C3F4A" w:rsidP="009C3F4A">
      <w:pPr>
        <w:pStyle w:val="2"/>
        <w:rPr>
          <w:rFonts w:ascii="Times New Roman" w:hAnsi="Times New Roman"/>
        </w:rPr>
      </w:pPr>
      <w:r w:rsidRPr="00B93881">
        <w:rPr>
          <w:rFonts w:ascii="Times New Roman" w:hAnsi="Times New Roman"/>
        </w:rPr>
        <w:t xml:space="preserve">Списание имущества с забалансового счета оформляется решением Комиссии учреждения по поступлению и выбытию активов Акт о списании материальных запасов (ф. 0504230) с указанием причины списания. </w:t>
      </w:r>
    </w:p>
    <w:p w:rsidR="009C3F4A" w:rsidRPr="00B93881" w:rsidRDefault="009C3F4A" w:rsidP="009C3F4A">
      <w:pPr>
        <w:pStyle w:val="2"/>
        <w:rPr>
          <w:rFonts w:ascii="Times New Roman" w:hAnsi="Times New Roman"/>
        </w:rPr>
      </w:pPr>
    </w:p>
    <w:p w:rsidR="009C3F4A" w:rsidRPr="00B93881" w:rsidRDefault="009C3F4A" w:rsidP="009C3F4A">
      <w:pPr>
        <w:pStyle w:val="2"/>
        <w:rPr>
          <w:rFonts w:ascii="Times New Roman" w:hAnsi="Times New Roman"/>
        </w:rPr>
      </w:pPr>
    </w:p>
    <w:p w:rsidR="009C3F4A" w:rsidRPr="00B93881" w:rsidRDefault="009C3F4A" w:rsidP="009C3F4A">
      <w:pPr>
        <w:pStyle w:val="2"/>
        <w:rPr>
          <w:rFonts w:ascii="Times New Roman" w:hAnsi="Times New Roman"/>
        </w:rPr>
      </w:pPr>
    </w:p>
    <w:p w:rsidR="009C3F4A" w:rsidRPr="00B93881" w:rsidRDefault="009C3F4A" w:rsidP="009C3F4A">
      <w:pPr>
        <w:pStyle w:val="2"/>
        <w:rPr>
          <w:rFonts w:ascii="Times New Roman" w:hAnsi="Times New Roman"/>
        </w:rPr>
      </w:pPr>
    </w:p>
    <w:p w:rsidR="009C3F4A" w:rsidRPr="00B93881" w:rsidRDefault="009C3F4A" w:rsidP="009C3F4A">
      <w:pPr>
        <w:pStyle w:val="2"/>
        <w:rPr>
          <w:rFonts w:ascii="Times New Roman" w:hAnsi="Times New Roman"/>
        </w:rPr>
      </w:pPr>
    </w:p>
    <w:p w:rsidR="009C3F4A" w:rsidRPr="00B93881" w:rsidRDefault="009C3F4A" w:rsidP="009C3F4A">
      <w:pPr>
        <w:pStyle w:val="2"/>
        <w:rPr>
          <w:rFonts w:ascii="Times New Roman" w:hAnsi="Times New Roman"/>
        </w:rPr>
      </w:pPr>
    </w:p>
    <w:p w:rsidR="009C3F4A" w:rsidRPr="00B93881" w:rsidRDefault="009C3F4A" w:rsidP="009C3F4A">
      <w:pPr>
        <w:spacing w:after="0" w:line="240" w:lineRule="auto"/>
        <w:jc w:val="right"/>
        <w:rPr>
          <w:rFonts w:ascii="Times New Roman" w:hAnsi="Times New Roman" w:cs="Times New Roman"/>
          <w:sz w:val="24"/>
          <w:szCs w:val="24"/>
        </w:rPr>
      </w:pPr>
      <w:r w:rsidRPr="00B93881">
        <w:rPr>
          <w:rFonts w:ascii="Times New Roman" w:hAnsi="Times New Roman" w:cs="Times New Roman"/>
          <w:sz w:val="24"/>
          <w:szCs w:val="24"/>
        </w:rPr>
        <w:t>Приложение № 1</w:t>
      </w:r>
    </w:p>
    <w:p w:rsidR="009C3F4A" w:rsidRPr="00B93881" w:rsidRDefault="009C3F4A" w:rsidP="009C3F4A">
      <w:pPr>
        <w:spacing w:after="0" w:line="240" w:lineRule="auto"/>
        <w:jc w:val="right"/>
        <w:rPr>
          <w:rFonts w:ascii="Times New Roman" w:hAnsi="Times New Roman" w:cs="Times New Roman"/>
          <w:sz w:val="24"/>
          <w:szCs w:val="24"/>
        </w:rPr>
      </w:pPr>
      <w:r w:rsidRPr="00B93881">
        <w:rPr>
          <w:rFonts w:ascii="Times New Roman" w:hAnsi="Times New Roman" w:cs="Times New Roman"/>
          <w:sz w:val="24"/>
          <w:szCs w:val="24"/>
        </w:rPr>
        <w:t xml:space="preserve">к Учетной политике </w:t>
      </w:r>
    </w:p>
    <w:p w:rsidR="009C3F4A" w:rsidRPr="00B93881" w:rsidRDefault="009C3F4A" w:rsidP="009C3F4A">
      <w:pPr>
        <w:spacing w:after="0" w:line="240" w:lineRule="auto"/>
        <w:jc w:val="right"/>
        <w:rPr>
          <w:rFonts w:ascii="Times New Roman" w:hAnsi="Times New Roman" w:cs="Times New Roman"/>
          <w:b/>
          <w:bCs/>
          <w:sz w:val="24"/>
          <w:szCs w:val="24"/>
        </w:rPr>
      </w:pPr>
    </w:p>
    <w:p w:rsidR="009C3F4A" w:rsidRPr="00B93881" w:rsidRDefault="009C3F4A" w:rsidP="009C3F4A">
      <w:pPr>
        <w:spacing w:after="0" w:line="240" w:lineRule="auto"/>
        <w:jc w:val="right"/>
        <w:rPr>
          <w:rFonts w:ascii="Times New Roman" w:hAnsi="Times New Roman" w:cs="Times New Roman"/>
          <w:b/>
          <w:bCs/>
          <w:sz w:val="24"/>
          <w:szCs w:val="24"/>
        </w:rPr>
      </w:pPr>
    </w:p>
    <w:p w:rsidR="009C3F4A" w:rsidRPr="00B93881" w:rsidRDefault="009C3F4A" w:rsidP="009C3F4A">
      <w:pPr>
        <w:spacing w:after="0" w:line="240" w:lineRule="auto"/>
        <w:jc w:val="right"/>
        <w:rPr>
          <w:rFonts w:ascii="Times New Roman" w:hAnsi="Times New Roman" w:cs="Times New Roman"/>
          <w:b/>
          <w:bCs/>
          <w:sz w:val="24"/>
          <w:szCs w:val="24"/>
        </w:rPr>
      </w:pPr>
    </w:p>
    <w:p w:rsidR="009C3F4A" w:rsidRPr="00B93881" w:rsidRDefault="009C3F4A" w:rsidP="009C3F4A">
      <w:pPr>
        <w:spacing w:after="0" w:line="240" w:lineRule="auto"/>
        <w:jc w:val="center"/>
        <w:rPr>
          <w:rFonts w:ascii="Times New Roman" w:hAnsi="Times New Roman" w:cs="Times New Roman"/>
          <w:b/>
          <w:bCs/>
          <w:sz w:val="24"/>
          <w:szCs w:val="24"/>
        </w:rPr>
      </w:pPr>
      <w:r w:rsidRPr="00B93881">
        <w:rPr>
          <w:rFonts w:ascii="Times New Roman" w:hAnsi="Times New Roman" w:cs="Times New Roman"/>
          <w:b/>
          <w:bCs/>
          <w:sz w:val="24"/>
          <w:szCs w:val="24"/>
        </w:rPr>
        <w:t>Перечень должностных лиц, имеющих право подписи первичных учетных документов, денежных и расчетных документов, финансовых обязательств</w:t>
      </w:r>
    </w:p>
    <w:p w:rsidR="009C3F4A" w:rsidRPr="00B93881" w:rsidRDefault="009C3F4A" w:rsidP="009C3F4A">
      <w:pPr>
        <w:spacing w:after="0" w:line="240" w:lineRule="auto"/>
        <w:jc w:val="center"/>
        <w:rPr>
          <w:rFonts w:ascii="Times New Roman" w:hAnsi="Times New Roman" w:cs="Times New Roman"/>
          <w:sz w:val="24"/>
          <w:szCs w:val="24"/>
        </w:rPr>
      </w:pPr>
    </w:p>
    <w:p w:rsidR="009C3F4A" w:rsidRPr="00B93881" w:rsidRDefault="009C3F4A" w:rsidP="009C3F4A">
      <w:pPr>
        <w:spacing w:after="0" w:line="240" w:lineRule="auto"/>
        <w:jc w:val="center"/>
        <w:rPr>
          <w:rFonts w:ascii="Times New Roman" w:hAnsi="Times New Roman" w:cs="Times New Roman"/>
          <w:sz w:val="24"/>
          <w:szCs w:val="24"/>
        </w:rPr>
      </w:pPr>
    </w:p>
    <w:p w:rsidR="009C3F4A" w:rsidRPr="00B93881" w:rsidRDefault="009C3F4A" w:rsidP="009C3F4A">
      <w:pPr>
        <w:spacing w:after="0" w:line="240" w:lineRule="auto"/>
        <w:jc w:val="center"/>
        <w:rPr>
          <w:rFonts w:ascii="Times New Roman" w:hAnsi="Times New Roman" w:cs="Times New Roman"/>
          <w:sz w:val="24"/>
          <w:szCs w:val="24"/>
        </w:rPr>
      </w:pPr>
    </w:p>
    <w:p w:rsidR="009C3F4A" w:rsidRPr="00B93881" w:rsidRDefault="009C3F4A" w:rsidP="009C3F4A">
      <w:pPr>
        <w:spacing w:after="0" w:line="240" w:lineRule="auto"/>
        <w:rPr>
          <w:rFonts w:ascii="Times New Roman" w:hAnsi="Times New Roman" w:cs="Times New Roman"/>
          <w:sz w:val="24"/>
          <w:szCs w:val="24"/>
        </w:rPr>
      </w:pPr>
      <w:r w:rsidRPr="00B93881">
        <w:rPr>
          <w:rFonts w:ascii="Times New Roman" w:hAnsi="Times New Roman" w:cs="Times New Roman"/>
          <w:sz w:val="24"/>
          <w:szCs w:val="24"/>
        </w:rPr>
        <w:t>Право первой подписи первичных учетных документов, расчетных документов, финансовых обязательств имеют:</w:t>
      </w:r>
    </w:p>
    <w:p w:rsidR="009C3F4A" w:rsidRPr="00B93881" w:rsidRDefault="009C3F4A" w:rsidP="009C3F4A">
      <w:pPr>
        <w:spacing w:after="0" w:line="240" w:lineRule="auto"/>
        <w:rPr>
          <w:rFonts w:ascii="Times New Roman" w:hAnsi="Times New Roman" w:cs="Times New Roman"/>
          <w:sz w:val="24"/>
          <w:szCs w:val="24"/>
        </w:rPr>
      </w:pPr>
    </w:p>
    <w:p w:rsidR="009C3F4A" w:rsidRPr="00B93881" w:rsidRDefault="009C3F4A" w:rsidP="009C3F4A">
      <w:pPr>
        <w:pStyle w:val="a3"/>
        <w:numPr>
          <w:ilvl w:val="0"/>
          <w:numId w:val="30"/>
        </w:numPr>
        <w:spacing w:after="0" w:line="240" w:lineRule="auto"/>
        <w:contextualSpacing w:val="0"/>
        <w:rPr>
          <w:rFonts w:ascii="Times New Roman" w:hAnsi="Times New Roman" w:cs="Times New Roman"/>
          <w:sz w:val="24"/>
          <w:szCs w:val="24"/>
        </w:rPr>
      </w:pPr>
      <w:r w:rsidRPr="00B93881">
        <w:rPr>
          <w:rFonts w:ascii="Times New Roman" w:hAnsi="Times New Roman" w:cs="Times New Roman"/>
          <w:sz w:val="24"/>
          <w:szCs w:val="24"/>
        </w:rPr>
        <w:t>Глава администрации сельского поселения Пашковский сельсовет–Литвинов А.В.</w:t>
      </w:r>
    </w:p>
    <w:p w:rsidR="009C3F4A" w:rsidRPr="00B93881" w:rsidRDefault="009C3F4A" w:rsidP="009C3F4A">
      <w:pPr>
        <w:spacing w:after="0" w:line="240" w:lineRule="auto"/>
        <w:rPr>
          <w:rFonts w:ascii="Times New Roman" w:hAnsi="Times New Roman" w:cs="Times New Roman"/>
          <w:sz w:val="24"/>
          <w:szCs w:val="24"/>
        </w:rPr>
      </w:pPr>
    </w:p>
    <w:p w:rsidR="009C3F4A" w:rsidRPr="00B93881" w:rsidRDefault="009C3F4A" w:rsidP="009C3F4A">
      <w:pPr>
        <w:spacing w:after="0" w:line="240" w:lineRule="auto"/>
        <w:rPr>
          <w:rFonts w:ascii="Times New Roman" w:hAnsi="Times New Roman" w:cs="Times New Roman"/>
          <w:sz w:val="24"/>
          <w:szCs w:val="24"/>
        </w:rPr>
      </w:pPr>
      <w:r w:rsidRPr="00B93881">
        <w:rPr>
          <w:rFonts w:ascii="Times New Roman" w:hAnsi="Times New Roman" w:cs="Times New Roman"/>
          <w:sz w:val="24"/>
          <w:szCs w:val="24"/>
        </w:rPr>
        <w:t xml:space="preserve">Право второй подписи расчетных документов, финансовых обязательств имеют: </w:t>
      </w:r>
    </w:p>
    <w:p w:rsidR="009C3F4A" w:rsidRPr="00B93881" w:rsidRDefault="009C3F4A" w:rsidP="009C3F4A">
      <w:pPr>
        <w:spacing w:after="0" w:line="240" w:lineRule="auto"/>
        <w:rPr>
          <w:rFonts w:ascii="Times New Roman" w:hAnsi="Times New Roman" w:cs="Times New Roman"/>
          <w:sz w:val="24"/>
          <w:szCs w:val="24"/>
        </w:rPr>
      </w:pPr>
    </w:p>
    <w:p w:rsidR="009C3F4A" w:rsidRPr="00B93881" w:rsidRDefault="009C3F4A" w:rsidP="009C3F4A">
      <w:pPr>
        <w:pStyle w:val="a3"/>
        <w:numPr>
          <w:ilvl w:val="0"/>
          <w:numId w:val="31"/>
        </w:numPr>
        <w:spacing w:after="0" w:line="240" w:lineRule="auto"/>
        <w:contextualSpacing w:val="0"/>
        <w:rPr>
          <w:rFonts w:ascii="Times New Roman" w:hAnsi="Times New Roman" w:cs="Times New Roman"/>
          <w:sz w:val="24"/>
          <w:szCs w:val="24"/>
        </w:rPr>
      </w:pPr>
      <w:r w:rsidRPr="00B93881">
        <w:rPr>
          <w:rFonts w:ascii="Times New Roman" w:hAnsi="Times New Roman" w:cs="Times New Roman"/>
          <w:sz w:val="24"/>
          <w:szCs w:val="24"/>
        </w:rPr>
        <w:t>Старший специалист 1 разряда -   Власова О.П.</w:t>
      </w:r>
      <w:bookmarkStart w:id="0" w:name="_GoBack"/>
      <w:bookmarkEnd w:id="0"/>
    </w:p>
    <w:p w:rsidR="009C3F4A" w:rsidRPr="00B93881" w:rsidRDefault="009C3F4A" w:rsidP="009C3F4A">
      <w:pPr>
        <w:pStyle w:val="30"/>
      </w:pPr>
    </w:p>
    <w:p w:rsidR="0065562F" w:rsidRPr="00B93881" w:rsidRDefault="0065562F" w:rsidP="009C3F4A">
      <w:pPr>
        <w:pStyle w:val="30"/>
      </w:pPr>
    </w:p>
    <w:p w:rsidR="0065562F" w:rsidRPr="00B93881" w:rsidRDefault="0065562F" w:rsidP="009C3F4A">
      <w:pPr>
        <w:pStyle w:val="30"/>
      </w:pPr>
    </w:p>
    <w:p w:rsidR="0065562F" w:rsidRPr="00B93881" w:rsidRDefault="0065562F" w:rsidP="009C3F4A">
      <w:pPr>
        <w:pStyle w:val="30"/>
      </w:pPr>
    </w:p>
    <w:p w:rsidR="0065562F" w:rsidRPr="00B93881" w:rsidRDefault="0065562F" w:rsidP="009C3F4A">
      <w:pPr>
        <w:pStyle w:val="30"/>
      </w:pPr>
    </w:p>
    <w:p w:rsidR="0065562F" w:rsidRPr="00B93881" w:rsidRDefault="0065562F" w:rsidP="009C3F4A">
      <w:pPr>
        <w:pStyle w:val="30"/>
      </w:pPr>
    </w:p>
    <w:p w:rsidR="0065562F" w:rsidRPr="00B93881" w:rsidRDefault="0065562F" w:rsidP="009C3F4A">
      <w:pPr>
        <w:pStyle w:val="30"/>
      </w:pPr>
    </w:p>
    <w:p w:rsidR="0065562F" w:rsidRPr="00B93881" w:rsidRDefault="0065562F" w:rsidP="009C3F4A">
      <w:pPr>
        <w:pStyle w:val="30"/>
      </w:pPr>
    </w:p>
    <w:p w:rsidR="0065562F" w:rsidRPr="00B93881" w:rsidRDefault="0065562F" w:rsidP="009C3F4A">
      <w:pPr>
        <w:pStyle w:val="30"/>
      </w:pPr>
    </w:p>
    <w:p w:rsidR="0065562F" w:rsidRPr="00B93881" w:rsidRDefault="0065562F" w:rsidP="009C3F4A">
      <w:pPr>
        <w:pStyle w:val="30"/>
        <w:sectPr w:rsidR="0065562F" w:rsidRPr="00B93881">
          <w:pgSz w:w="11906" w:h="16838"/>
          <w:pgMar w:top="1134" w:right="850" w:bottom="1134" w:left="1701" w:header="708" w:footer="708" w:gutter="0"/>
          <w:cols w:space="708"/>
          <w:docGrid w:linePitch="360"/>
        </w:sectPr>
      </w:pPr>
    </w:p>
    <w:p w:rsidR="0065562F" w:rsidRPr="00B93881" w:rsidRDefault="0065562F" w:rsidP="0065562F">
      <w:pPr>
        <w:pStyle w:val="a3"/>
        <w:jc w:val="right"/>
        <w:rPr>
          <w:rFonts w:ascii="Times New Roman" w:hAnsi="Times New Roman" w:cs="Times New Roman"/>
          <w:sz w:val="20"/>
        </w:rPr>
      </w:pPr>
      <w:r w:rsidRPr="00B93881">
        <w:rPr>
          <w:rFonts w:ascii="Times New Roman" w:hAnsi="Times New Roman" w:cs="Times New Roman"/>
          <w:sz w:val="20"/>
        </w:rPr>
        <w:lastRenderedPageBreak/>
        <w:t>Приложение № 2</w:t>
      </w:r>
    </w:p>
    <w:p w:rsidR="0065562F" w:rsidRPr="00B93881" w:rsidRDefault="0065562F" w:rsidP="0065562F">
      <w:pPr>
        <w:pStyle w:val="a3"/>
        <w:jc w:val="right"/>
        <w:rPr>
          <w:rFonts w:ascii="Times New Roman" w:hAnsi="Times New Roman" w:cs="Times New Roman"/>
          <w:sz w:val="20"/>
        </w:rPr>
      </w:pPr>
      <w:r w:rsidRPr="00B93881">
        <w:rPr>
          <w:rFonts w:ascii="Times New Roman" w:hAnsi="Times New Roman" w:cs="Times New Roman"/>
          <w:sz w:val="20"/>
        </w:rPr>
        <w:t>к Учетной политике_</w:t>
      </w:r>
    </w:p>
    <w:p w:rsidR="0065562F" w:rsidRPr="00B93881" w:rsidRDefault="0065562F" w:rsidP="0065562F">
      <w:pPr>
        <w:pStyle w:val="a3"/>
        <w:jc w:val="right"/>
        <w:rPr>
          <w:rFonts w:ascii="Times New Roman" w:hAnsi="Times New Roman" w:cs="Times New Roman"/>
          <w:sz w:val="20"/>
        </w:rPr>
      </w:pPr>
    </w:p>
    <w:p w:rsidR="0065562F" w:rsidRPr="00B93881" w:rsidRDefault="0065562F" w:rsidP="0065562F">
      <w:pPr>
        <w:pStyle w:val="a3"/>
        <w:spacing w:after="0"/>
        <w:jc w:val="center"/>
        <w:rPr>
          <w:rFonts w:ascii="Times New Roman" w:hAnsi="Times New Roman" w:cs="Times New Roman"/>
          <w:b/>
          <w:sz w:val="20"/>
        </w:rPr>
      </w:pPr>
      <w:r w:rsidRPr="00B93881">
        <w:rPr>
          <w:rFonts w:ascii="Times New Roman" w:hAnsi="Times New Roman" w:cs="Times New Roman"/>
          <w:b/>
          <w:sz w:val="20"/>
        </w:rPr>
        <w:t>График документооборота</w:t>
      </w:r>
    </w:p>
    <w:p w:rsidR="0065562F" w:rsidRPr="00B93881" w:rsidRDefault="0065562F" w:rsidP="0065562F">
      <w:pPr>
        <w:pStyle w:val="a3"/>
        <w:spacing w:after="0"/>
        <w:rPr>
          <w:rFonts w:ascii="Times New Roman" w:hAnsi="Times New Roman" w:cs="Times New Roman"/>
          <w:b/>
          <w:sz w:val="20"/>
        </w:rPr>
      </w:pPr>
    </w:p>
    <w:tbl>
      <w:tblPr>
        <w:tblW w:w="16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88"/>
        <w:gridCol w:w="1396"/>
        <w:gridCol w:w="1731"/>
        <w:gridCol w:w="1731"/>
        <w:gridCol w:w="1628"/>
        <w:gridCol w:w="1368"/>
        <w:gridCol w:w="1645"/>
        <w:gridCol w:w="1731"/>
        <w:gridCol w:w="1502"/>
        <w:gridCol w:w="1233"/>
      </w:tblGrid>
      <w:tr w:rsidR="0065562F" w:rsidRPr="00B93881" w:rsidTr="00F37171">
        <w:trPr>
          <w:jc w:val="center"/>
        </w:trPr>
        <w:tc>
          <w:tcPr>
            <w:tcW w:w="2188" w:type="dxa"/>
            <w:vMerge w:val="restart"/>
          </w:tcPr>
          <w:p w:rsidR="0065562F" w:rsidRPr="00B93881" w:rsidRDefault="0065562F" w:rsidP="00F37171">
            <w:pPr>
              <w:spacing w:after="0" w:line="240" w:lineRule="auto"/>
              <w:jc w:val="center"/>
              <w:rPr>
                <w:rFonts w:ascii="Times New Roman" w:hAnsi="Times New Roman" w:cs="Times New Roman"/>
                <w:b/>
                <w:sz w:val="20"/>
              </w:rPr>
            </w:pPr>
            <w:r w:rsidRPr="00B93881">
              <w:rPr>
                <w:rFonts w:ascii="Times New Roman" w:hAnsi="Times New Roman" w:cs="Times New Roman"/>
                <w:b/>
                <w:sz w:val="20"/>
              </w:rPr>
              <w:t>Наименование документа</w:t>
            </w:r>
          </w:p>
        </w:tc>
        <w:tc>
          <w:tcPr>
            <w:tcW w:w="6486" w:type="dxa"/>
            <w:gridSpan w:val="4"/>
          </w:tcPr>
          <w:p w:rsidR="0065562F" w:rsidRPr="00B93881" w:rsidRDefault="0065562F" w:rsidP="00F37171">
            <w:pPr>
              <w:spacing w:after="0" w:line="240" w:lineRule="auto"/>
              <w:jc w:val="center"/>
              <w:rPr>
                <w:rFonts w:ascii="Times New Roman" w:hAnsi="Times New Roman" w:cs="Times New Roman"/>
                <w:b/>
                <w:sz w:val="20"/>
              </w:rPr>
            </w:pPr>
            <w:r w:rsidRPr="00B93881">
              <w:rPr>
                <w:rFonts w:ascii="Times New Roman" w:hAnsi="Times New Roman" w:cs="Times New Roman"/>
                <w:b/>
                <w:sz w:val="20"/>
              </w:rPr>
              <w:t>Создание документа</w:t>
            </w:r>
          </w:p>
        </w:tc>
        <w:tc>
          <w:tcPr>
            <w:tcW w:w="3013" w:type="dxa"/>
            <w:gridSpan w:val="2"/>
          </w:tcPr>
          <w:p w:rsidR="0065562F" w:rsidRPr="00B93881" w:rsidRDefault="0065562F" w:rsidP="00F37171">
            <w:pPr>
              <w:spacing w:after="0" w:line="240" w:lineRule="auto"/>
              <w:jc w:val="center"/>
              <w:rPr>
                <w:rFonts w:ascii="Times New Roman" w:hAnsi="Times New Roman" w:cs="Times New Roman"/>
                <w:b/>
                <w:sz w:val="20"/>
              </w:rPr>
            </w:pPr>
            <w:r w:rsidRPr="00B93881">
              <w:rPr>
                <w:rFonts w:ascii="Times New Roman" w:hAnsi="Times New Roman" w:cs="Times New Roman"/>
                <w:b/>
                <w:sz w:val="20"/>
              </w:rPr>
              <w:t>Регистрация в учете</w:t>
            </w:r>
          </w:p>
        </w:tc>
        <w:tc>
          <w:tcPr>
            <w:tcW w:w="4466" w:type="dxa"/>
            <w:gridSpan w:val="3"/>
          </w:tcPr>
          <w:p w:rsidR="0065562F" w:rsidRPr="00B93881" w:rsidRDefault="0065562F" w:rsidP="00F37171">
            <w:pPr>
              <w:spacing w:after="0" w:line="240" w:lineRule="auto"/>
              <w:jc w:val="center"/>
              <w:rPr>
                <w:rFonts w:ascii="Times New Roman" w:hAnsi="Times New Roman" w:cs="Times New Roman"/>
                <w:b/>
                <w:sz w:val="20"/>
              </w:rPr>
            </w:pPr>
            <w:r w:rsidRPr="00B93881">
              <w:rPr>
                <w:rFonts w:ascii="Times New Roman" w:hAnsi="Times New Roman" w:cs="Times New Roman"/>
                <w:b/>
                <w:sz w:val="20"/>
              </w:rPr>
              <w:t>Хранение документа</w:t>
            </w:r>
          </w:p>
        </w:tc>
      </w:tr>
      <w:tr w:rsidR="0065562F" w:rsidRPr="00B93881" w:rsidTr="00F37171">
        <w:trPr>
          <w:jc w:val="center"/>
        </w:trPr>
        <w:tc>
          <w:tcPr>
            <w:tcW w:w="2188" w:type="dxa"/>
            <w:vMerge/>
          </w:tcPr>
          <w:p w:rsidR="0065562F" w:rsidRPr="00B93881" w:rsidRDefault="0065562F" w:rsidP="00F37171">
            <w:pPr>
              <w:spacing w:after="0" w:line="240" w:lineRule="auto"/>
              <w:jc w:val="center"/>
              <w:rPr>
                <w:rFonts w:ascii="Times New Roman" w:hAnsi="Times New Roman" w:cs="Times New Roman"/>
                <w:b/>
                <w:sz w:val="20"/>
              </w:rPr>
            </w:pPr>
          </w:p>
        </w:tc>
        <w:tc>
          <w:tcPr>
            <w:tcW w:w="1396" w:type="dxa"/>
          </w:tcPr>
          <w:p w:rsidR="0065562F" w:rsidRPr="00B93881" w:rsidRDefault="0065562F" w:rsidP="00F37171">
            <w:pPr>
              <w:spacing w:after="0" w:line="240" w:lineRule="auto"/>
              <w:jc w:val="center"/>
              <w:rPr>
                <w:rFonts w:ascii="Times New Roman" w:hAnsi="Times New Roman" w:cs="Times New Roman"/>
                <w:sz w:val="20"/>
              </w:rPr>
            </w:pPr>
            <w:r w:rsidRPr="00B93881">
              <w:rPr>
                <w:rFonts w:ascii="Times New Roman" w:hAnsi="Times New Roman" w:cs="Times New Roman"/>
                <w:sz w:val="20"/>
              </w:rPr>
              <w:t>К-во экземпляров</w:t>
            </w:r>
          </w:p>
        </w:tc>
        <w:tc>
          <w:tcPr>
            <w:tcW w:w="1731" w:type="dxa"/>
          </w:tcPr>
          <w:p w:rsidR="0065562F" w:rsidRPr="00B93881" w:rsidRDefault="0065562F" w:rsidP="00F37171">
            <w:pPr>
              <w:spacing w:after="0" w:line="240" w:lineRule="auto"/>
              <w:jc w:val="center"/>
              <w:rPr>
                <w:rFonts w:ascii="Times New Roman" w:hAnsi="Times New Roman" w:cs="Times New Roman"/>
                <w:b/>
                <w:sz w:val="20"/>
              </w:rPr>
            </w:pPr>
            <w:r w:rsidRPr="00B93881">
              <w:rPr>
                <w:rFonts w:ascii="Times New Roman" w:hAnsi="Times New Roman" w:cs="Times New Roman"/>
                <w:b/>
                <w:sz w:val="20"/>
              </w:rPr>
              <w:t>Ответственный за выписку</w:t>
            </w:r>
          </w:p>
        </w:tc>
        <w:tc>
          <w:tcPr>
            <w:tcW w:w="1731" w:type="dxa"/>
          </w:tcPr>
          <w:p w:rsidR="0065562F" w:rsidRPr="00B93881" w:rsidRDefault="0065562F" w:rsidP="00F37171">
            <w:pPr>
              <w:spacing w:after="0" w:line="240" w:lineRule="auto"/>
              <w:jc w:val="center"/>
              <w:rPr>
                <w:rFonts w:ascii="Times New Roman" w:hAnsi="Times New Roman" w:cs="Times New Roman"/>
                <w:b/>
                <w:sz w:val="20"/>
              </w:rPr>
            </w:pPr>
            <w:r w:rsidRPr="00B93881">
              <w:rPr>
                <w:rFonts w:ascii="Times New Roman" w:hAnsi="Times New Roman" w:cs="Times New Roman"/>
                <w:b/>
                <w:sz w:val="20"/>
              </w:rPr>
              <w:t>Ответственный исполнитель</w:t>
            </w:r>
          </w:p>
        </w:tc>
        <w:tc>
          <w:tcPr>
            <w:tcW w:w="1628" w:type="dxa"/>
          </w:tcPr>
          <w:p w:rsidR="0065562F" w:rsidRPr="00B93881" w:rsidRDefault="0065562F" w:rsidP="00F37171">
            <w:pPr>
              <w:spacing w:after="0" w:line="240" w:lineRule="auto"/>
              <w:jc w:val="center"/>
              <w:rPr>
                <w:rFonts w:ascii="Times New Roman" w:hAnsi="Times New Roman" w:cs="Times New Roman"/>
                <w:b/>
                <w:sz w:val="20"/>
              </w:rPr>
            </w:pPr>
            <w:r w:rsidRPr="00B93881">
              <w:rPr>
                <w:rFonts w:ascii="Times New Roman" w:hAnsi="Times New Roman" w:cs="Times New Roman"/>
                <w:b/>
                <w:sz w:val="20"/>
              </w:rPr>
              <w:t>Срок  передачи на регистрацию</w:t>
            </w:r>
          </w:p>
        </w:tc>
        <w:tc>
          <w:tcPr>
            <w:tcW w:w="1368" w:type="dxa"/>
          </w:tcPr>
          <w:p w:rsidR="0065562F" w:rsidRPr="00B93881" w:rsidRDefault="0065562F" w:rsidP="00F37171">
            <w:pPr>
              <w:spacing w:after="0" w:line="240" w:lineRule="auto"/>
              <w:jc w:val="center"/>
              <w:rPr>
                <w:rFonts w:ascii="Times New Roman" w:hAnsi="Times New Roman" w:cs="Times New Roman"/>
                <w:b/>
                <w:sz w:val="20"/>
              </w:rPr>
            </w:pPr>
            <w:r w:rsidRPr="00B93881">
              <w:rPr>
                <w:rFonts w:ascii="Times New Roman" w:hAnsi="Times New Roman" w:cs="Times New Roman"/>
                <w:b/>
                <w:sz w:val="20"/>
              </w:rPr>
              <w:t>Кто исполняет</w:t>
            </w:r>
          </w:p>
        </w:tc>
        <w:tc>
          <w:tcPr>
            <w:tcW w:w="1645" w:type="dxa"/>
          </w:tcPr>
          <w:p w:rsidR="0065562F" w:rsidRPr="00B93881" w:rsidRDefault="0065562F" w:rsidP="00F37171">
            <w:pPr>
              <w:spacing w:after="0" w:line="240" w:lineRule="auto"/>
              <w:jc w:val="center"/>
              <w:rPr>
                <w:rFonts w:ascii="Times New Roman" w:hAnsi="Times New Roman" w:cs="Times New Roman"/>
                <w:b/>
                <w:sz w:val="20"/>
              </w:rPr>
            </w:pPr>
            <w:r w:rsidRPr="00B93881">
              <w:rPr>
                <w:rFonts w:ascii="Times New Roman" w:hAnsi="Times New Roman" w:cs="Times New Roman"/>
                <w:b/>
                <w:sz w:val="20"/>
              </w:rPr>
              <w:t>Срок исполнения</w:t>
            </w:r>
          </w:p>
        </w:tc>
        <w:tc>
          <w:tcPr>
            <w:tcW w:w="1731" w:type="dxa"/>
          </w:tcPr>
          <w:p w:rsidR="0065562F" w:rsidRPr="00B93881" w:rsidRDefault="0065562F" w:rsidP="00F37171">
            <w:pPr>
              <w:spacing w:after="0" w:line="240" w:lineRule="auto"/>
              <w:jc w:val="center"/>
              <w:rPr>
                <w:rFonts w:ascii="Times New Roman" w:hAnsi="Times New Roman" w:cs="Times New Roman"/>
                <w:b/>
                <w:sz w:val="20"/>
              </w:rPr>
            </w:pPr>
            <w:r w:rsidRPr="00B93881">
              <w:rPr>
                <w:rFonts w:ascii="Times New Roman" w:hAnsi="Times New Roman" w:cs="Times New Roman"/>
                <w:b/>
                <w:sz w:val="20"/>
              </w:rPr>
              <w:t>Ответственный за хранение</w:t>
            </w:r>
          </w:p>
        </w:tc>
        <w:tc>
          <w:tcPr>
            <w:tcW w:w="1502" w:type="dxa"/>
          </w:tcPr>
          <w:p w:rsidR="0065562F" w:rsidRPr="00B93881" w:rsidRDefault="0065562F" w:rsidP="00F37171">
            <w:pPr>
              <w:spacing w:after="0" w:line="240" w:lineRule="auto"/>
              <w:jc w:val="center"/>
              <w:rPr>
                <w:rFonts w:ascii="Times New Roman" w:hAnsi="Times New Roman" w:cs="Times New Roman"/>
                <w:b/>
                <w:sz w:val="20"/>
              </w:rPr>
            </w:pPr>
            <w:r w:rsidRPr="00B93881">
              <w:rPr>
                <w:rFonts w:ascii="Times New Roman" w:hAnsi="Times New Roman" w:cs="Times New Roman"/>
                <w:b/>
                <w:sz w:val="20"/>
              </w:rPr>
              <w:t>Место хранения</w:t>
            </w:r>
          </w:p>
        </w:tc>
        <w:tc>
          <w:tcPr>
            <w:tcW w:w="1233" w:type="dxa"/>
          </w:tcPr>
          <w:p w:rsidR="0065562F" w:rsidRPr="00B93881" w:rsidRDefault="0065562F" w:rsidP="00F37171">
            <w:pPr>
              <w:spacing w:after="0" w:line="240" w:lineRule="auto"/>
              <w:jc w:val="center"/>
              <w:rPr>
                <w:rFonts w:ascii="Times New Roman" w:hAnsi="Times New Roman" w:cs="Times New Roman"/>
                <w:b/>
                <w:sz w:val="20"/>
              </w:rPr>
            </w:pPr>
            <w:r w:rsidRPr="00B93881">
              <w:rPr>
                <w:rFonts w:ascii="Times New Roman" w:hAnsi="Times New Roman" w:cs="Times New Roman"/>
                <w:b/>
                <w:sz w:val="20"/>
              </w:rPr>
              <w:t>Срок хранения*</w:t>
            </w: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b/>
                <w:sz w:val="20"/>
              </w:rPr>
            </w:pPr>
            <w:r w:rsidRPr="00B93881">
              <w:rPr>
                <w:rFonts w:ascii="Times New Roman" w:hAnsi="Times New Roman" w:cs="Times New Roman"/>
                <w:b/>
                <w:sz w:val="20"/>
              </w:rPr>
              <w:t>1</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2</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3</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4</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5</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6</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7</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8</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9</w:t>
            </w:r>
          </w:p>
        </w:tc>
        <w:tc>
          <w:tcPr>
            <w:tcW w:w="1233"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10</w:t>
            </w: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Акт о приеме-передаче объектов нефинансовых активов (ф. 0504101)</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2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поступления</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поступления</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autoSpaceDE w:val="0"/>
              <w:autoSpaceDN w:val="0"/>
              <w:adjustRightInd w:val="0"/>
              <w:spacing w:after="0" w:line="240" w:lineRule="auto"/>
              <w:rPr>
                <w:rFonts w:ascii="Times New Roman" w:hAnsi="Times New Roman" w:cs="Times New Roman"/>
                <w:sz w:val="20"/>
                <w:szCs w:val="20"/>
              </w:rPr>
            </w:pPr>
            <w:r w:rsidRPr="00B93881">
              <w:rPr>
                <w:rFonts w:ascii="Times New Roman" w:hAnsi="Times New Roman" w:cs="Times New Roman"/>
                <w:sz w:val="20"/>
                <w:szCs w:val="20"/>
              </w:rPr>
              <w:t>Приходный ордер на приемку материальных ценностей (нефинансовых активов) (0504207)</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2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поступления</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поступления</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Инвентарная карточка учета основных средств (ф. 0504031)</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поступления</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поступления</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Инвентарная карточка группового учета основных средств (0504032)</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поступления</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Главный бухгалтер </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поступления</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highlight w:val="yellow"/>
              </w:rPr>
            </w:pPr>
            <w:r w:rsidRPr="00B93881">
              <w:rPr>
                <w:rFonts w:ascii="Times New Roman" w:hAnsi="Times New Roman" w:cs="Times New Roman"/>
                <w:sz w:val="20"/>
              </w:rPr>
              <w:t>Акт о приеме-сдаче отремонтированных, реконструированных и модернизированных объектов основных средств (0504103)</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2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выполнения ремонта</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поступления</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Накладная на внутреннее перемещение объектов нефинансовых активов (0504102)</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2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МОЛ</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МОЛ</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поступления</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поступления</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Акт о списании </w:t>
            </w:r>
            <w:r w:rsidRPr="00B93881">
              <w:rPr>
                <w:rFonts w:ascii="Times New Roman" w:hAnsi="Times New Roman" w:cs="Times New Roman"/>
                <w:sz w:val="20"/>
              </w:rPr>
              <w:lastRenderedPageBreak/>
              <w:t>объектов нефинансовых активов (кроме транспортных средств) (0504104)</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lastRenderedPageBreak/>
              <w:t>2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Главный </w:t>
            </w:r>
            <w:r w:rsidRPr="00B93881">
              <w:rPr>
                <w:rFonts w:ascii="Times New Roman" w:hAnsi="Times New Roman" w:cs="Times New Roman"/>
                <w:sz w:val="20"/>
              </w:rPr>
              <w:lastRenderedPageBreak/>
              <w:t>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lastRenderedPageBreak/>
              <w:t xml:space="preserve">Комиссия по </w:t>
            </w:r>
            <w:r w:rsidRPr="00B93881">
              <w:rPr>
                <w:rFonts w:ascii="Times New Roman" w:hAnsi="Times New Roman" w:cs="Times New Roman"/>
                <w:sz w:val="20"/>
              </w:rPr>
              <w:lastRenderedPageBreak/>
              <w:t>нефинансовым активам</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lastRenderedPageBreak/>
              <w:t xml:space="preserve">По мере </w:t>
            </w:r>
            <w:r w:rsidRPr="00B93881">
              <w:rPr>
                <w:rFonts w:ascii="Times New Roman" w:hAnsi="Times New Roman" w:cs="Times New Roman"/>
                <w:sz w:val="20"/>
              </w:rPr>
              <w:lastRenderedPageBreak/>
              <w:t xml:space="preserve">списания </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lastRenderedPageBreak/>
              <w:t xml:space="preserve">Главный </w:t>
            </w:r>
            <w:r w:rsidRPr="00B93881">
              <w:rPr>
                <w:rFonts w:ascii="Times New Roman" w:hAnsi="Times New Roman" w:cs="Times New Roman"/>
                <w:sz w:val="20"/>
              </w:rPr>
              <w:lastRenderedPageBreak/>
              <w:t>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lastRenderedPageBreak/>
              <w:t xml:space="preserve">По мере </w:t>
            </w:r>
            <w:r w:rsidRPr="00B93881">
              <w:rPr>
                <w:rFonts w:ascii="Times New Roman" w:hAnsi="Times New Roman" w:cs="Times New Roman"/>
                <w:sz w:val="20"/>
              </w:rPr>
              <w:lastRenderedPageBreak/>
              <w:t xml:space="preserve">списания </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lastRenderedPageBreak/>
              <w:t xml:space="preserve">Главный </w:t>
            </w:r>
            <w:r w:rsidRPr="00B93881">
              <w:rPr>
                <w:rFonts w:ascii="Times New Roman" w:hAnsi="Times New Roman" w:cs="Times New Roman"/>
                <w:sz w:val="20"/>
              </w:rPr>
              <w:lastRenderedPageBreak/>
              <w:t>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lastRenderedPageBreak/>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autoSpaceDE w:val="0"/>
              <w:autoSpaceDN w:val="0"/>
              <w:adjustRightInd w:val="0"/>
              <w:spacing w:after="0" w:line="240" w:lineRule="auto"/>
              <w:rPr>
                <w:rFonts w:ascii="Times New Roman" w:hAnsi="Times New Roman" w:cs="Times New Roman"/>
                <w:sz w:val="20"/>
                <w:szCs w:val="20"/>
              </w:rPr>
            </w:pPr>
            <w:r w:rsidRPr="00B93881">
              <w:rPr>
                <w:rFonts w:ascii="Times New Roman" w:hAnsi="Times New Roman" w:cs="Times New Roman"/>
                <w:sz w:val="20"/>
                <w:szCs w:val="20"/>
              </w:rPr>
              <w:lastRenderedPageBreak/>
              <w:t>Акт о списании транспортного средства (0504105)</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2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Комиссия по нефинансовым активам</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По мере списания и </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Главный бухгалтер </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По мере списания </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autoSpaceDE w:val="0"/>
              <w:autoSpaceDN w:val="0"/>
              <w:adjustRightInd w:val="0"/>
              <w:spacing w:after="0" w:line="240" w:lineRule="auto"/>
              <w:outlineLvl w:val="2"/>
              <w:rPr>
                <w:rFonts w:ascii="Times New Roman" w:hAnsi="Times New Roman" w:cs="Times New Roman"/>
                <w:sz w:val="20"/>
                <w:szCs w:val="20"/>
              </w:rPr>
            </w:pPr>
            <w:r w:rsidRPr="00B93881">
              <w:rPr>
                <w:rFonts w:ascii="Times New Roman" w:hAnsi="Times New Roman" w:cs="Times New Roman"/>
                <w:sz w:val="20"/>
                <w:szCs w:val="20"/>
              </w:rPr>
              <w:t xml:space="preserve">Акт о списании мягкого и хозяйственного инвентаря </w:t>
            </w:r>
            <w:hyperlink r:id="rId10" w:history="1">
              <w:r w:rsidRPr="00B93881">
                <w:rPr>
                  <w:rFonts w:ascii="Times New Roman" w:hAnsi="Times New Roman" w:cs="Times New Roman"/>
                  <w:sz w:val="20"/>
                  <w:szCs w:val="20"/>
                </w:rPr>
                <w:t>(0504143)</w:t>
              </w:r>
            </w:hyperlink>
            <w:r w:rsidRPr="00B93881">
              <w:rPr>
                <w:rFonts w:ascii="Times New Roman" w:hAnsi="Times New Roman" w:cs="Times New Roman"/>
                <w:sz w:val="20"/>
                <w:szCs w:val="20"/>
              </w:rPr>
              <w:t xml:space="preserve"> </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2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Главный бухгалтер </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Комиссия по нефинансовым активам</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По мере списания </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По мере списания </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autoSpaceDE w:val="0"/>
              <w:autoSpaceDN w:val="0"/>
              <w:adjustRightInd w:val="0"/>
              <w:spacing w:after="0" w:line="240" w:lineRule="auto"/>
              <w:outlineLvl w:val="2"/>
              <w:rPr>
                <w:rFonts w:ascii="Times New Roman" w:hAnsi="Times New Roman" w:cs="Times New Roman"/>
                <w:sz w:val="20"/>
                <w:szCs w:val="20"/>
              </w:rPr>
            </w:pPr>
            <w:r w:rsidRPr="00B93881">
              <w:rPr>
                <w:rFonts w:ascii="Times New Roman" w:hAnsi="Times New Roman" w:cs="Times New Roman"/>
                <w:sz w:val="20"/>
                <w:szCs w:val="20"/>
              </w:rPr>
              <w:t xml:space="preserve">Многографная карточка </w:t>
            </w:r>
            <w:hyperlink r:id="rId11" w:history="1">
              <w:r w:rsidRPr="00B93881">
                <w:rPr>
                  <w:rFonts w:ascii="Times New Roman" w:hAnsi="Times New Roman" w:cs="Times New Roman"/>
                  <w:sz w:val="20"/>
                  <w:szCs w:val="20"/>
                </w:rPr>
                <w:t>(0504054)</w:t>
              </w:r>
            </w:hyperlink>
            <w:r w:rsidRPr="00B93881">
              <w:rPr>
                <w:rFonts w:ascii="Times New Roman" w:hAnsi="Times New Roman" w:cs="Times New Roman"/>
                <w:sz w:val="20"/>
                <w:szCs w:val="20"/>
              </w:rPr>
              <w:t xml:space="preserve"> – формирование стоимости основных средств</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формирования стоимости</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Опись инвентарных карточек по учету основных средств (0504033)</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Главный бухгалтер </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Инвентарный список нефинансовых активов (0504034)</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Оборотная ведомость по нефинансовым активам (0504035)</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Журнал операций по выбытию и перемещению нефинансовых активов (0504071)</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 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368" w:type="dxa"/>
          </w:tcPr>
          <w:p w:rsidR="0065562F" w:rsidRPr="00B93881" w:rsidRDefault="0065562F" w:rsidP="00F37171">
            <w:pPr>
              <w:rPr>
                <w:rFonts w:ascii="Times New Roman" w:hAnsi="Times New Roman" w:cs="Times New Roman"/>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rPr>
                <w:rFonts w:ascii="Times New Roman" w:hAnsi="Times New Roman" w:cs="Times New Roman"/>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Инвентаризационная опись (сличительная ведомость) по объектам нефинансовых активов (0504087)</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2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Инвентариз. комиссия</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проведения инвентариз.</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проведения инвентариз.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Доверенность (М-2)</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В момент получения </w:t>
            </w:r>
            <w:r w:rsidRPr="00B93881">
              <w:rPr>
                <w:rFonts w:ascii="Times New Roman" w:hAnsi="Times New Roman" w:cs="Times New Roman"/>
                <w:sz w:val="20"/>
              </w:rPr>
              <w:lastRenderedPageBreak/>
              <w:t>запасов</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lastRenderedPageBreak/>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Установленные распоряжением </w:t>
            </w:r>
            <w:r w:rsidRPr="00B93881">
              <w:rPr>
                <w:rFonts w:ascii="Times New Roman" w:hAnsi="Times New Roman" w:cs="Times New Roman"/>
                <w:sz w:val="20"/>
              </w:rPr>
              <w:lastRenderedPageBreak/>
              <w:t>сроки</w:t>
            </w:r>
          </w:p>
        </w:tc>
        <w:tc>
          <w:tcPr>
            <w:tcW w:w="1731" w:type="dxa"/>
          </w:tcPr>
          <w:p w:rsidR="0065562F" w:rsidRPr="00B93881" w:rsidRDefault="0065562F" w:rsidP="00F37171">
            <w:pPr>
              <w:spacing w:after="0" w:line="240" w:lineRule="auto"/>
              <w:rPr>
                <w:rFonts w:ascii="Times New Roman" w:hAnsi="Times New Roman" w:cs="Times New Roman"/>
                <w:sz w:val="20"/>
              </w:rPr>
            </w:pPr>
          </w:p>
        </w:tc>
        <w:tc>
          <w:tcPr>
            <w:tcW w:w="1502" w:type="dxa"/>
          </w:tcPr>
          <w:p w:rsidR="0065562F" w:rsidRPr="00B93881" w:rsidRDefault="0065562F" w:rsidP="00F37171">
            <w:pPr>
              <w:spacing w:after="0" w:line="240" w:lineRule="auto"/>
              <w:rPr>
                <w:rFonts w:ascii="Times New Roman" w:hAnsi="Times New Roman" w:cs="Times New Roman"/>
                <w:sz w:val="20"/>
              </w:rPr>
            </w:pP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autoSpaceDE w:val="0"/>
              <w:autoSpaceDN w:val="0"/>
              <w:adjustRightInd w:val="0"/>
              <w:spacing w:after="0" w:line="240" w:lineRule="auto"/>
              <w:outlineLvl w:val="2"/>
              <w:rPr>
                <w:rFonts w:ascii="Times New Roman" w:hAnsi="Times New Roman" w:cs="Times New Roman"/>
                <w:sz w:val="20"/>
                <w:szCs w:val="20"/>
              </w:rPr>
            </w:pPr>
            <w:r w:rsidRPr="00B93881">
              <w:rPr>
                <w:rFonts w:ascii="Times New Roman" w:hAnsi="Times New Roman" w:cs="Times New Roman"/>
                <w:sz w:val="20"/>
                <w:szCs w:val="20"/>
              </w:rPr>
              <w:lastRenderedPageBreak/>
              <w:t>Акт приемки материалов (материальных ценностей) (0504220)</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Комиссия по нефинансовым активам</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приема ценностей</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приема ценностей</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autoSpaceDE w:val="0"/>
              <w:autoSpaceDN w:val="0"/>
              <w:adjustRightInd w:val="0"/>
              <w:spacing w:after="0" w:line="240" w:lineRule="auto"/>
              <w:outlineLvl w:val="2"/>
              <w:rPr>
                <w:rFonts w:ascii="Times New Roman" w:hAnsi="Times New Roman" w:cs="Times New Roman"/>
                <w:sz w:val="20"/>
                <w:szCs w:val="20"/>
              </w:rPr>
            </w:pPr>
            <w:r w:rsidRPr="00B93881">
              <w:rPr>
                <w:rFonts w:ascii="Times New Roman" w:hAnsi="Times New Roman" w:cs="Times New Roman"/>
                <w:sz w:val="20"/>
                <w:szCs w:val="20"/>
              </w:rPr>
              <w:t xml:space="preserve">Ведомость выдачи материальных ценностей на нужды учреждения </w:t>
            </w:r>
            <w:hyperlink r:id="rId12" w:history="1">
              <w:r w:rsidRPr="00B93881">
                <w:rPr>
                  <w:rFonts w:ascii="Times New Roman" w:hAnsi="Times New Roman" w:cs="Times New Roman"/>
                  <w:sz w:val="20"/>
                  <w:szCs w:val="20"/>
                </w:rPr>
                <w:t>(0504210)</w:t>
              </w:r>
            </w:hyperlink>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2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ind w:left="2124" w:hanging="2124"/>
              <w:rPr>
                <w:rFonts w:ascii="Times New Roman" w:hAnsi="Times New Roman" w:cs="Times New Roman"/>
                <w:sz w:val="20"/>
              </w:rPr>
            </w:pPr>
            <w:r w:rsidRPr="00B93881">
              <w:rPr>
                <w:rFonts w:ascii="Times New Roman" w:hAnsi="Times New Roman" w:cs="Times New Roman"/>
                <w:sz w:val="20"/>
              </w:rPr>
              <w:t>По мере выдачи</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autoSpaceDE w:val="0"/>
              <w:autoSpaceDN w:val="0"/>
              <w:adjustRightInd w:val="0"/>
              <w:spacing w:after="0" w:line="240" w:lineRule="auto"/>
              <w:outlineLvl w:val="2"/>
              <w:rPr>
                <w:rFonts w:ascii="Times New Roman" w:hAnsi="Times New Roman" w:cs="Times New Roman"/>
                <w:sz w:val="20"/>
                <w:szCs w:val="20"/>
              </w:rPr>
            </w:pPr>
            <w:r w:rsidRPr="00B93881">
              <w:rPr>
                <w:rFonts w:ascii="Times New Roman" w:hAnsi="Times New Roman" w:cs="Times New Roman"/>
                <w:sz w:val="20"/>
                <w:szCs w:val="20"/>
              </w:rPr>
              <w:t xml:space="preserve">Путевой лист </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2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Водитель</w:t>
            </w:r>
          </w:p>
        </w:tc>
        <w:tc>
          <w:tcPr>
            <w:tcW w:w="1628" w:type="dxa"/>
          </w:tcPr>
          <w:p w:rsidR="0065562F" w:rsidRPr="00B93881" w:rsidRDefault="0065562F" w:rsidP="00F37171">
            <w:pPr>
              <w:spacing w:after="0" w:line="240" w:lineRule="auto"/>
              <w:ind w:left="2124" w:hanging="2124"/>
              <w:rPr>
                <w:rFonts w:ascii="Times New Roman" w:hAnsi="Times New Roman" w:cs="Times New Roman"/>
                <w:sz w:val="20"/>
              </w:rPr>
            </w:pPr>
            <w:r w:rsidRPr="00B93881">
              <w:rPr>
                <w:rFonts w:ascii="Times New Roman" w:hAnsi="Times New Roman" w:cs="Times New Roman"/>
                <w:sz w:val="20"/>
              </w:rPr>
              <w:t>ежедневно</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Главный бухгалтер </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Ежедневно </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Бухгалтерия </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autoSpaceDE w:val="0"/>
              <w:autoSpaceDN w:val="0"/>
              <w:adjustRightInd w:val="0"/>
              <w:spacing w:after="0" w:line="240" w:lineRule="auto"/>
              <w:outlineLvl w:val="2"/>
              <w:rPr>
                <w:rFonts w:ascii="Times New Roman" w:hAnsi="Times New Roman" w:cs="Times New Roman"/>
                <w:sz w:val="20"/>
                <w:szCs w:val="20"/>
              </w:rPr>
            </w:pPr>
            <w:r w:rsidRPr="00B93881">
              <w:rPr>
                <w:rFonts w:ascii="Times New Roman" w:hAnsi="Times New Roman" w:cs="Times New Roman"/>
                <w:sz w:val="20"/>
                <w:szCs w:val="20"/>
              </w:rPr>
              <w:t xml:space="preserve">Акт о списании материальных запасов </w:t>
            </w:r>
            <w:hyperlink r:id="rId13" w:history="1">
              <w:r w:rsidRPr="00B93881">
                <w:rPr>
                  <w:rFonts w:ascii="Times New Roman" w:hAnsi="Times New Roman" w:cs="Times New Roman"/>
                  <w:sz w:val="20"/>
                  <w:szCs w:val="20"/>
                </w:rPr>
                <w:t>(0504230)</w:t>
              </w:r>
            </w:hyperlink>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Комиссия</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szCs w:val="20"/>
              </w:rPr>
              <w:t xml:space="preserve">Акт о списании мягкого и хозяйственного инвентаря </w:t>
            </w:r>
            <w:hyperlink r:id="rId14" w:history="1">
              <w:r w:rsidRPr="00B93881">
                <w:rPr>
                  <w:rFonts w:ascii="Times New Roman" w:hAnsi="Times New Roman" w:cs="Times New Roman"/>
                  <w:sz w:val="20"/>
                  <w:szCs w:val="20"/>
                </w:rPr>
                <w:t>(0504143)</w:t>
              </w:r>
            </w:hyperlink>
            <w:r w:rsidRPr="00B93881">
              <w:rPr>
                <w:rFonts w:ascii="Times New Roman" w:hAnsi="Times New Roman" w:cs="Times New Roman"/>
                <w:sz w:val="20"/>
                <w:szCs w:val="20"/>
              </w:rPr>
              <w:t>.</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Комиссия (распоряжение)</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Главный бухгалтер </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Карточка количественно-суммового учета материальных ценностей (0404041)</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Карточка учета материальных ценностей</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Ежемесячно </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Ежемесячно </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Бухгалтерия </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Журнал операций по выбытию и перемещению нефинансовых активов (0504071)</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Инвентаризационная опись (сличительная ведомость) по объектам нефинансовых активов (0504087)</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2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Инвентариз. комиссия</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проведения инвентариз.</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проведения инвентариз.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Доверенность (М-2)</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В момент получения запасов</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Установленные приказом сроки</w:t>
            </w:r>
          </w:p>
        </w:tc>
        <w:tc>
          <w:tcPr>
            <w:tcW w:w="1731" w:type="dxa"/>
          </w:tcPr>
          <w:p w:rsidR="0065562F" w:rsidRPr="00B93881" w:rsidRDefault="0065562F" w:rsidP="00F37171">
            <w:pPr>
              <w:spacing w:after="0" w:line="240" w:lineRule="auto"/>
              <w:rPr>
                <w:rFonts w:ascii="Times New Roman" w:hAnsi="Times New Roman" w:cs="Times New Roman"/>
                <w:sz w:val="20"/>
              </w:rPr>
            </w:pPr>
          </w:p>
        </w:tc>
        <w:tc>
          <w:tcPr>
            <w:tcW w:w="1502" w:type="dxa"/>
          </w:tcPr>
          <w:p w:rsidR="0065562F" w:rsidRPr="00B93881" w:rsidRDefault="0065562F" w:rsidP="00F37171">
            <w:pPr>
              <w:spacing w:after="0" w:line="240" w:lineRule="auto"/>
              <w:rPr>
                <w:rFonts w:ascii="Times New Roman" w:hAnsi="Times New Roman" w:cs="Times New Roman"/>
                <w:sz w:val="20"/>
              </w:rPr>
            </w:pP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autoSpaceDE w:val="0"/>
              <w:autoSpaceDN w:val="0"/>
              <w:adjustRightInd w:val="0"/>
              <w:spacing w:after="0" w:line="240" w:lineRule="auto"/>
              <w:outlineLvl w:val="2"/>
              <w:rPr>
                <w:rFonts w:ascii="Times New Roman" w:hAnsi="Times New Roman" w:cs="Times New Roman"/>
                <w:sz w:val="20"/>
                <w:szCs w:val="20"/>
              </w:rPr>
            </w:pPr>
            <w:r w:rsidRPr="00B93881">
              <w:rPr>
                <w:rFonts w:ascii="Times New Roman" w:hAnsi="Times New Roman" w:cs="Times New Roman"/>
                <w:sz w:val="20"/>
                <w:szCs w:val="20"/>
              </w:rPr>
              <w:lastRenderedPageBreak/>
              <w:t>Акт приемки материалов (материальных ценностей) (0504220)</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Комиссия по нефинансовым активам</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приема ценностей</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приема ценностей</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szCs w:val="20"/>
              </w:rPr>
            </w:pPr>
            <w:r w:rsidRPr="00B93881">
              <w:rPr>
                <w:rFonts w:ascii="Times New Roman" w:hAnsi="Times New Roman" w:cs="Times New Roman"/>
                <w:sz w:val="20"/>
                <w:szCs w:val="20"/>
              </w:rPr>
              <w:t xml:space="preserve">Справка </w:t>
            </w:r>
            <w:hyperlink r:id="rId15" w:history="1">
              <w:r w:rsidRPr="00B93881">
                <w:rPr>
                  <w:rFonts w:ascii="Times New Roman" w:hAnsi="Times New Roman" w:cs="Times New Roman"/>
                  <w:sz w:val="20"/>
                  <w:szCs w:val="20"/>
                </w:rPr>
                <w:t>(0504833)</w:t>
              </w:r>
            </w:hyperlink>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Карточка количественно-суммового учета материальных ценностей (0404041)</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Карточка учета материальных ценностей (0504043)</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Журнал операций по выбытию и перемещению нефинансовых активов (0504071)</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Инвентаризационная опись (сличительная ведомость) по объектам нефинансовых активов (0504087)</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2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Инвентариз. комиссия</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проведения инвентариз.</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проведения инвентариз.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autoSpaceDE w:val="0"/>
              <w:autoSpaceDN w:val="0"/>
              <w:adjustRightInd w:val="0"/>
              <w:spacing w:after="0" w:line="240" w:lineRule="auto"/>
              <w:outlineLvl w:val="2"/>
              <w:rPr>
                <w:rFonts w:ascii="Times New Roman" w:hAnsi="Times New Roman" w:cs="Times New Roman"/>
                <w:sz w:val="20"/>
                <w:szCs w:val="20"/>
              </w:rPr>
            </w:pPr>
            <w:r w:rsidRPr="00B93881">
              <w:rPr>
                <w:rFonts w:ascii="Times New Roman" w:hAnsi="Times New Roman" w:cs="Times New Roman"/>
                <w:sz w:val="20"/>
                <w:szCs w:val="20"/>
              </w:rPr>
              <w:t>Заявка на кассовый расход (0531801)</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2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Кассир </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По мере оплаты </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оплаты</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autoSpaceDE w:val="0"/>
              <w:autoSpaceDN w:val="0"/>
              <w:adjustRightInd w:val="0"/>
              <w:spacing w:after="0" w:line="240" w:lineRule="auto"/>
              <w:outlineLvl w:val="2"/>
              <w:rPr>
                <w:rFonts w:ascii="Times New Roman" w:hAnsi="Times New Roman" w:cs="Times New Roman"/>
                <w:sz w:val="20"/>
                <w:szCs w:val="20"/>
              </w:rPr>
            </w:pPr>
            <w:r w:rsidRPr="00B93881">
              <w:rPr>
                <w:rFonts w:ascii="Times New Roman" w:hAnsi="Times New Roman" w:cs="Times New Roman"/>
                <w:sz w:val="20"/>
                <w:szCs w:val="20"/>
              </w:rPr>
              <w:t xml:space="preserve">Заявка на кассовый расход (сокращенная) (0531851) </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2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Кассир </w:t>
            </w:r>
          </w:p>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 </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По мере оплаты </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оплаты</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autoSpaceDE w:val="0"/>
              <w:autoSpaceDN w:val="0"/>
              <w:adjustRightInd w:val="0"/>
              <w:spacing w:after="0" w:line="240" w:lineRule="auto"/>
              <w:outlineLvl w:val="2"/>
              <w:rPr>
                <w:rFonts w:ascii="Times New Roman" w:hAnsi="Times New Roman" w:cs="Times New Roman"/>
                <w:sz w:val="20"/>
                <w:szCs w:val="20"/>
              </w:rPr>
            </w:pPr>
            <w:r w:rsidRPr="00B93881">
              <w:rPr>
                <w:rFonts w:ascii="Times New Roman" w:hAnsi="Times New Roman" w:cs="Times New Roman"/>
                <w:sz w:val="20"/>
                <w:szCs w:val="20"/>
              </w:rPr>
              <w:t>Заявка на получение наличных денег (0531802)</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2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Кассир  </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получения наличных денег</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получения наличных денег</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autoSpaceDE w:val="0"/>
              <w:autoSpaceDN w:val="0"/>
              <w:adjustRightInd w:val="0"/>
              <w:spacing w:after="0" w:line="240" w:lineRule="auto"/>
              <w:outlineLvl w:val="2"/>
              <w:rPr>
                <w:rFonts w:ascii="Times New Roman" w:hAnsi="Times New Roman" w:cs="Times New Roman"/>
                <w:sz w:val="20"/>
                <w:szCs w:val="20"/>
              </w:rPr>
            </w:pPr>
            <w:r w:rsidRPr="00B93881">
              <w:rPr>
                <w:rFonts w:ascii="Times New Roman" w:hAnsi="Times New Roman" w:cs="Times New Roman"/>
                <w:sz w:val="20"/>
                <w:szCs w:val="20"/>
              </w:rPr>
              <w:t>Заявка на получение наличных денежных средств, перечисляемых на карту (0531844)</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2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Кассир </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перечисления наличных денег</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перечисления наличных денег</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autoSpaceDE w:val="0"/>
              <w:autoSpaceDN w:val="0"/>
              <w:adjustRightInd w:val="0"/>
              <w:spacing w:after="0" w:line="240" w:lineRule="auto"/>
              <w:outlineLvl w:val="2"/>
              <w:rPr>
                <w:rFonts w:ascii="Times New Roman" w:hAnsi="Times New Roman" w:cs="Times New Roman"/>
                <w:sz w:val="20"/>
                <w:szCs w:val="20"/>
              </w:rPr>
            </w:pPr>
            <w:r w:rsidRPr="00B93881">
              <w:rPr>
                <w:rFonts w:ascii="Times New Roman" w:hAnsi="Times New Roman" w:cs="Times New Roman"/>
                <w:sz w:val="20"/>
                <w:szCs w:val="20"/>
              </w:rPr>
              <w:t>Заявка на возврат (0531803)</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2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Кассир  </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При инкассации денег</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При инкассации денег</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lastRenderedPageBreak/>
              <w:t>Платежное поручение (0401060)</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6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Одновременно с Заявкой на кассовый расход</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Одновременно с Заявкой на кассовый расход</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Объявление на взнос наличными (0402001)</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2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Кассир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При инкассации денег</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При инкассации денег</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Журнал операций с безналичными денежными средствами (0504071)</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Инвентаризационная опись остатков на счетах учета денежных средств (0504082)</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2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Инвентариз. комиссия</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проведения инвентариз.</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проведения инвентариз.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autoSpaceDE w:val="0"/>
              <w:autoSpaceDN w:val="0"/>
              <w:adjustRightInd w:val="0"/>
              <w:spacing w:after="0" w:line="240" w:lineRule="auto"/>
              <w:outlineLvl w:val="2"/>
              <w:rPr>
                <w:rFonts w:ascii="Times New Roman" w:hAnsi="Times New Roman" w:cs="Times New Roman"/>
                <w:sz w:val="20"/>
                <w:szCs w:val="20"/>
              </w:rPr>
            </w:pPr>
            <w:r w:rsidRPr="00B93881">
              <w:rPr>
                <w:rFonts w:ascii="Times New Roman" w:hAnsi="Times New Roman" w:cs="Times New Roman"/>
                <w:sz w:val="20"/>
                <w:szCs w:val="20"/>
              </w:rPr>
              <w:t xml:space="preserve">Приходный кассовый ордер </w:t>
            </w:r>
            <w:hyperlink r:id="rId16" w:history="1">
              <w:r w:rsidRPr="00B93881">
                <w:rPr>
                  <w:rFonts w:ascii="Times New Roman" w:hAnsi="Times New Roman" w:cs="Times New Roman"/>
                  <w:sz w:val="20"/>
                  <w:szCs w:val="20"/>
                </w:rPr>
                <w:t>(0310001)</w:t>
              </w:r>
            </w:hyperlink>
            <w:r w:rsidRPr="00B93881">
              <w:rPr>
                <w:rFonts w:ascii="Times New Roman" w:hAnsi="Times New Roman" w:cs="Times New Roman"/>
                <w:sz w:val="20"/>
                <w:szCs w:val="20"/>
              </w:rPr>
              <w:t xml:space="preserve"> </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Кассир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Кассир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Ежедневно</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Ежедневно</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szCs w:val="20"/>
              </w:rPr>
              <w:t>Расходный кассовый ордер (ф. 0310002)</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Кассир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Кассир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выписки</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Ежедневно</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szCs w:val="20"/>
              </w:rPr>
            </w:pPr>
            <w:r w:rsidRPr="00B93881">
              <w:rPr>
                <w:rFonts w:ascii="Times New Roman" w:hAnsi="Times New Roman" w:cs="Times New Roman"/>
                <w:sz w:val="20"/>
                <w:szCs w:val="20"/>
              </w:rPr>
              <w:t>Отчет кассира</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2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Кассир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Кассир </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выписки</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Ежедневно </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Бухгалтерия </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Журнал регистрации приходных и расходных кассовых ордеров (031003)</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Ведомость на выдачу денег из кассы подотчетным лицам (0504501)</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Кассир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Кассир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выписки</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Ежедневно</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Кассовая книга (0504514)</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Кассир </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Кассир </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Ежедневно</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Ежедневно</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Акт о списании бланков строгой отчетности (0504816)</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Кассир </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Кассир </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выписки</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Ежедневно</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Книга учета бланков строгой отчетности (0504045)</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Журнал операций по счету «Касса» (0504071)</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lastRenderedPageBreak/>
              <w:t>Инвентаризационная опись наличных денежных средств (0504088)</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2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Инвентариз. комиссия</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проведения инвентариз.</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проведения инвентариз.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Инвентаризационная опись остатков на счетах учета денежных средств (0504082)</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2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Инвентариз. комиссия</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проведения инвентариз.</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проведения инвентариз.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Штатное расписание</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начисления заработной платы</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 .</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Приказ о принятии (увольнении)</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2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Кадры</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Кадры </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В день принятия (увольнения)</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Ежемесячно </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Кадры </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Кадры </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Расчетно- платежная ведомость (0504401)</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Главный бухгалтер </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Бухгалтерия </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Расчетная ведомость (0504402)</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Главный бухгалтер </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Бухгалтерия </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Платежная ведомость (0504403)</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Бухгалтерия </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Табель учета использованного рабочего времени и расчета заработной платы (0504421)</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2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Кадры </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Кадры </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Ежемесячно </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2 раза в месяц: не позднее 18 числа каждого месяца и не позднее последнего дня отчетного месяца</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Бухгалтерия </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Записка-расчет об исчислении среднего заработка при предоставлении отпуска, увольнении и других случаях (0504425)</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2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В день принятия (увольнения)</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Главный бухгалтер </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Главный бухгалтер </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Бухгалтерия </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Карточка-справка (0504417)</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Главный бухгалтер </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Бухгалтерия </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Лицевой счет</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Главный </w:t>
            </w:r>
            <w:r w:rsidRPr="00B93881">
              <w:rPr>
                <w:rFonts w:ascii="Times New Roman" w:hAnsi="Times New Roman" w:cs="Times New Roman"/>
                <w:sz w:val="20"/>
              </w:rPr>
              <w:lastRenderedPageBreak/>
              <w:t>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lastRenderedPageBreak/>
              <w:t xml:space="preserve">Главный </w:t>
            </w:r>
            <w:r w:rsidRPr="00B93881">
              <w:rPr>
                <w:rFonts w:ascii="Times New Roman" w:hAnsi="Times New Roman" w:cs="Times New Roman"/>
                <w:sz w:val="20"/>
              </w:rPr>
              <w:lastRenderedPageBreak/>
              <w:t>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lastRenderedPageBreak/>
              <w:t>Ежемесячно</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Главный </w:t>
            </w:r>
            <w:r w:rsidRPr="00B93881">
              <w:rPr>
                <w:rFonts w:ascii="Times New Roman" w:hAnsi="Times New Roman" w:cs="Times New Roman"/>
                <w:sz w:val="20"/>
              </w:rPr>
              <w:lastRenderedPageBreak/>
              <w:t>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lastRenderedPageBreak/>
              <w:t>Ежемесячно</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Главный </w:t>
            </w:r>
            <w:r w:rsidRPr="00B93881">
              <w:rPr>
                <w:rFonts w:ascii="Times New Roman" w:hAnsi="Times New Roman" w:cs="Times New Roman"/>
                <w:sz w:val="20"/>
              </w:rPr>
              <w:lastRenderedPageBreak/>
              <w:t xml:space="preserve">бухгалтер </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lastRenderedPageBreak/>
              <w:t xml:space="preserve">Бухгалтерия </w:t>
            </w:r>
          </w:p>
        </w:tc>
        <w:tc>
          <w:tcPr>
            <w:tcW w:w="1233" w:type="dxa"/>
          </w:tcPr>
          <w:p w:rsidR="0065562F" w:rsidRPr="00B93881" w:rsidRDefault="0065562F" w:rsidP="00F37171">
            <w:pPr>
              <w:spacing w:after="0" w:line="240" w:lineRule="auto"/>
              <w:rPr>
                <w:rFonts w:ascii="Times New Roman" w:hAnsi="Times New Roman" w:cs="Times New Roman"/>
                <w:sz w:val="20"/>
                <w:highlight w:val="yellow"/>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lastRenderedPageBreak/>
              <w:t>Реестр депонированных сумм (0504047)</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Журнал операций расчетов по оплате труда, денежному довольствию и стипендий (0504071)</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Инвентаризационная опись расчетов с покупателями, поставщиками и прочими дебиторами и кредиторами (0504089)</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2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Инвентариз. комиссия</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проведения инвентариз.</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проведения инвентариз.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Авансовый отчет (0504505)</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К ассир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Подотчетное лицо</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Не позднее 3 дня после окончания срока</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В день сдачи отчета</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szCs w:val="20"/>
              </w:rPr>
            </w:pPr>
            <w:r w:rsidRPr="00B93881">
              <w:rPr>
                <w:rFonts w:ascii="Times New Roman" w:hAnsi="Times New Roman" w:cs="Times New Roman"/>
                <w:sz w:val="20"/>
                <w:szCs w:val="20"/>
              </w:rPr>
              <w:t xml:space="preserve">Платежная ведомость </w:t>
            </w:r>
            <w:hyperlink r:id="rId17" w:history="1">
              <w:r w:rsidRPr="00B93881">
                <w:rPr>
                  <w:rFonts w:ascii="Times New Roman" w:hAnsi="Times New Roman" w:cs="Times New Roman"/>
                  <w:sz w:val="20"/>
                  <w:szCs w:val="20"/>
                </w:rPr>
                <w:t>(ф. 0504403)</w:t>
              </w:r>
            </w:hyperlink>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 экономист</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Кадры</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Журнал операций расчетов с подотчетными лицами (0504071)</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Инвентаризационная опись (сличительная ведомость) расчетов с покупателями, поставщиками и прочими дебиторами и кредиторами (0504089)</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2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Инвентариз. комиссия</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проведения инвентариз.</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проведения инвентариз.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Акты выполненных работ, оказанных услуг</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Упол. лица</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Глава администрации</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Не позднее 3 дней с даты подписания руководителем</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Журнал операций расчетов с дебиторами </w:t>
            </w:r>
            <w:r w:rsidRPr="00B93881">
              <w:rPr>
                <w:rFonts w:ascii="Times New Roman" w:hAnsi="Times New Roman" w:cs="Times New Roman"/>
                <w:sz w:val="20"/>
              </w:rPr>
              <w:lastRenderedPageBreak/>
              <w:t>по доходам (0504071)</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lastRenderedPageBreak/>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lastRenderedPageBreak/>
              <w:t>Журнал операций расчетов с поставщиками (0504071)</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Инвентаризационная опись (сличительная ведомость) расчетов с покупателями, поставщиками и прочими дебиторами и кредиторами (0504089)</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2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Инвентариз. комиссия</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проведения инвентариз.</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проведения инвентариз.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Журнал по прочим операциям (0504071)</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Карточка учета лимитов бюджетных обязательств (бюджетных ассигнований) (0504062)</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Журнал регистрации обязательств (0504064)</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Справка (0504833)</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Ведомость расхождений по результатам инвентаризации (0504092)</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2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Инвентариз. комиссия</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проведения инвентариз.</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проведения инвентариз.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Акт о результатах инвентаризации (0504835)</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2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Инвентариз. комиссия</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проведения инвентариз.</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По мере проведения инвентариз.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Оборотная ведомость (0504036)</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Карточка учета средств и расчетов (0504051)</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Реестр карточек </w:t>
            </w:r>
            <w:r w:rsidRPr="00B93881">
              <w:rPr>
                <w:rFonts w:ascii="Times New Roman" w:hAnsi="Times New Roman" w:cs="Times New Roman"/>
                <w:sz w:val="20"/>
              </w:rPr>
              <w:lastRenderedPageBreak/>
              <w:t>(0594052)</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lastRenderedPageBreak/>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Главный </w:t>
            </w:r>
            <w:r w:rsidRPr="00B93881">
              <w:rPr>
                <w:rFonts w:ascii="Times New Roman" w:hAnsi="Times New Roman" w:cs="Times New Roman"/>
                <w:sz w:val="20"/>
              </w:rPr>
              <w:lastRenderedPageBreak/>
              <w:t>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lastRenderedPageBreak/>
              <w:t xml:space="preserve">Главный </w:t>
            </w:r>
            <w:r w:rsidRPr="00B93881">
              <w:rPr>
                <w:rFonts w:ascii="Times New Roman" w:hAnsi="Times New Roman" w:cs="Times New Roman"/>
                <w:sz w:val="20"/>
              </w:rPr>
              <w:lastRenderedPageBreak/>
              <w:t>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lastRenderedPageBreak/>
              <w:t>Ежемесячно</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Главный </w:t>
            </w:r>
            <w:r w:rsidRPr="00B93881">
              <w:rPr>
                <w:rFonts w:ascii="Times New Roman" w:hAnsi="Times New Roman" w:cs="Times New Roman"/>
                <w:sz w:val="20"/>
              </w:rPr>
              <w:lastRenderedPageBreak/>
              <w:t>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lastRenderedPageBreak/>
              <w:t>Ежемесячно</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 xml:space="preserve">Главный </w:t>
            </w:r>
            <w:r w:rsidRPr="00B93881">
              <w:rPr>
                <w:rFonts w:ascii="Times New Roman" w:hAnsi="Times New Roman" w:cs="Times New Roman"/>
                <w:sz w:val="20"/>
              </w:rPr>
              <w:lastRenderedPageBreak/>
              <w:t>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lastRenderedPageBreak/>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lastRenderedPageBreak/>
              <w:t>Реестр сдачи документов (0504053)</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Многографная карточка (0504054)</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r w:rsidR="0065562F" w:rsidRPr="00B93881" w:rsidTr="00F37171">
        <w:trPr>
          <w:jc w:val="center"/>
        </w:trPr>
        <w:tc>
          <w:tcPr>
            <w:tcW w:w="218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Главная книга (0504072)</w:t>
            </w:r>
          </w:p>
        </w:tc>
        <w:tc>
          <w:tcPr>
            <w:tcW w:w="1396"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1 экз.</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2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368"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645"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Ежемесячно</w:t>
            </w:r>
          </w:p>
        </w:tc>
        <w:tc>
          <w:tcPr>
            <w:tcW w:w="1731"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Главный бухгалтер</w:t>
            </w:r>
          </w:p>
        </w:tc>
        <w:tc>
          <w:tcPr>
            <w:tcW w:w="1502" w:type="dxa"/>
          </w:tcPr>
          <w:p w:rsidR="0065562F" w:rsidRPr="00B93881" w:rsidRDefault="0065562F" w:rsidP="00F37171">
            <w:pPr>
              <w:spacing w:after="0" w:line="240" w:lineRule="auto"/>
              <w:rPr>
                <w:rFonts w:ascii="Times New Roman" w:hAnsi="Times New Roman" w:cs="Times New Roman"/>
                <w:sz w:val="20"/>
              </w:rPr>
            </w:pPr>
            <w:r w:rsidRPr="00B93881">
              <w:rPr>
                <w:rFonts w:ascii="Times New Roman" w:hAnsi="Times New Roman" w:cs="Times New Roman"/>
                <w:sz w:val="20"/>
              </w:rPr>
              <w:t>Бухгалтерия</w:t>
            </w:r>
          </w:p>
        </w:tc>
        <w:tc>
          <w:tcPr>
            <w:tcW w:w="1233" w:type="dxa"/>
          </w:tcPr>
          <w:p w:rsidR="0065562F" w:rsidRPr="00B93881" w:rsidRDefault="0065562F" w:rsidP="00F37171">
            <w:pPr>
              <w:spacing w:after="0" w:line="240" w:lineRule="auto"/>
              <w:rPr>
                <w:rFonts w:ascii="Times New Roman" w:hAnsi="Times New Roman" w:cs="Times New Roman"/>
                <w:sz w:val="20"/>
              </w:rPr>
            </w:pPr>
          </w:p>
        </w:tc>
      </w:tr>
    </w:tbl>
    <w:p w:rsidR="0065562F" w:rsidRPr="00B93881" w:rsidRDefault="0065562F" w:rsidP="0065562F">
      <w:pPr>
        <w:tabs>
          <w:tab w:val="left" w:pos="3140"/>
        </w:tabs>
        <w:rPr>
          <w:rFonts w:ascii="Times New Roman" w:hAnsi="Times New Roman" w:cs="Times New Roman"/>
          <w:sz w:val="20"/>
        </w:rPr>
      </w:pPr>
      <w:r w:rsidRPr="00B93881">
        <w:rPr>
          <w:rFonts w:ascii="Times New Roman" w:hAnsi="Times New Roman" w:cs="Times New Roman"/>
          <w:sz w:val="20"/>
        </w:rPr>
        <w:tab/>
      </w:r>
    </w:p>
    <w:p w:rsidR="0065562F" w:rsidRPr="00B93881" w:rsidRDefault="0065562F" w:rsidP="0065562F">
      <w:pPr>
        <w:tabs>
          <w:tab w:val="left" w:pos="3140"/>
        </w:tabs>
        <w:spacing w:after="0"/>
        <w:rPr>
          <w:rFonts w:ascii="Times New Roman" w:hAnsi="Times New Roman" w:cs="Times New Roman"/>
          <w:sz w:val="20"/>
        </w:rPr>
      </w:pPr>
      <w:r w:rsidRPr="00B93881">
        <w:rPr>
          <w:rFonts w:ascii="Times New Roman" w:hAnsi="Times New Roman" w:cs="Times New Roman"/>
          <w:sz w:val="20"/>
        </w:rPr>
        <w:t>*Ответственность за организацию хранения первичных (сводных) учетных документов, регистров бухгалтерского учета и бухгалтерской отчетности с соблюдением, обеспечения безопасных условий хранения с обеспечением выполнения требований законодательства Российской Федерации о защите государственной тайны в соответствии с Законом РФ от 21.07.1993 N 5485-1  "О государственной тайне" несет глава администрации.</w:t>
      </w:r>
    </w:p>
    <w:p w:rsidR="0065562F" w:rsidRPr="00B93881" w:rsidRDefault="0065562F" w:rsidP="009C3F4A">
      <w:pPr>
        <w:pStyle w:val="30"/>
        <w:sectPr w:rsidR="0065562F" w:rsidRPr="00B93881" w:rsidSect="0065562F">
          <w:pgSz w:w="16838" w:h="11906" w:orient="landscape"/>
          <w:pgMar w:top="1701" w:right="1134" w:bottom="851" w:left="1134" w:header="709" w:footer="709" w:gutter="0"/>
          <w:cols w:space="708"/>
          <w:docGrid w:linePitch="360"/>
        </w:sectPr>
      </w:pPr>
    </w:p>
    <w:p w:rsidR="0065562F" w:rsidRPr="00B93881" w:rsidRDefault="0065562F" w:rsidP="009C3F4A">
      <w:pPr>
        <w:pStyle w:val="30"/>
      </w:pPr>
    </w:p>
    <w:p w:rsidR="0065562F" w:rsidRPr="00B93881" w:rsidRDefault="0065562F" w:rsidP="009C3F4A">
      <w:pPr>
        <w:pStyle w:val="30"/>
      </w:pPr>
    </w:p>
    <w:p w:rsidR="0065562F" w:rsidRPr="00B93881" w:rsidRDefault="0065562F" w:rsidP="0065562F">
      <w:pPr>
        <w:pStyle w:val="ConsPlusNormal"/>
        <w:jc w:val="right"/>
        <w:outlineLvl w:val="0"/>
        <w:rPr>
          <w:rFonts w:ascii="Times New Roman" w:hAnsi="Times New Roman" w:cs="Times New Roman"/>
          <w:sz w:val="24"/>
          <w:szCs w:val="24"/>
        </w:rPr>
      </w:pPr>
      <w:r w:rsidRPr="00B93881">
        <w:rPr>
          <w:rFonts w:ascii="Times New Roman" w:hAnsi="Times New Roman" w:cs="Times New Roman"/>
          <w:sz w:val="24"/>
          <w:szCs w:val="24"/>
        </w:rPr>
        <w:t>Приложение № 3</w:t>
      </w:r>
    </w:p>
    <w:p w:rsidR="0065562F" w:rsidRPr="00B93881" w:rsidRDefault="0065562F" w:rsidP="0065562F">
      <w:pPr>
        <w:pStyle w:val="ConsPlusNormal"/>
        <w:jc w:val="right"/>
        <w:rPr>
          <w:rFonts w:ascii="Times New Roman" w:hAnsi="Times New Roman" w:cs="Times New Roman"/>
          <w:sz w:val="24"/>
          <w:szCs w:val="24"/>
        </w:rPr>
      </w:pPr>
      <w:r w:rsidRPr="00B93881">
        <w:rPr>
          <w:rFonts w:ascii="Times New Roman" w:hAnsi="Times New Roman" w:cs="Times New Roman"/>
          <w:sz w:val="24"/>
          <w:szCs w:val="24"/>
        </w:rPr>
        <w:t xml:space="preserve">к Учетной политике  </w:t>
      </w:r>
    </w:p>
    <w:p w:rsidR="0065562F" w:rsidRPr="00B93881" w:rsidRDefault="0065562F" w:rsidP="0065562F">
      <w:pPr>
        <w:pStyle w:val="ConsPlusNormal"/>
        <w:ind w:firstLine="540"/>
        <w:jc w:val="both"/>
        <w:rPr>
          <w:rFonts w:ascii="Times New Roman" w:hAnsi="Times New Roman" w:cs="Times New Roman"/>
          <w:sz w:val="24"/>
          <w:szCs w:val="24"/>
        </w:rPr>
      </w:pPr>
    </w:p>
    <w:p w:rsidR="0065562F" w:rsidRPr="00B93881" w:rsidRDefault="0065562F" w:rsidP="0065562F">
      <w:pPr>
        <w:pStyle w:val="ConsPlusNormal"/>
        <w:ind w:firstLine="540"/>
        <w:jc w:val="both"/>
        <w:rPr>
          <w:rFonts w:ascii="Times New Roman" w:hAnsi="Times New Roman" w:cs="Times New Roman"/>
          <w:sz w:val="24"/>
          <w:szCs w:val="24"/>
        </w:rPr>
      </w:pPr>
    </w:p>
    <w:p w:rsidR="0065562F" w:rsidRPr="00B93881" w:rsidRDefault="0065562F" w:rsidP="0065562F">
      <w:pPr>
        <w:pStyle w:val="ConsPlusNormal"/>
        <w:jc w:val="center"/>
        <w:rPr>
          <w:rFonts w:ascii="Times New Roman" w:hAnsi="Times New Roman" w:cs="Times New Roman"/>
          <w:sz w:val="24"/>
          <w:szCs w:val="24"/>
        </w:rPr>
      </w:pPr>
      <w:r w:rsidRPr="00B93881">
        <w:rPr>
          <w:rFonts w:ascii="Times New Roman" w:hAnsi="Times New Roman" w:cs="Times New Roman"/>
          <w:b/>
          <w:bCs/>
          <w:sz w:val="24"/>
          <w:szCs w:val="24"/>
        </w:rPr>
        <w:t>Периодичность формирования регистров бухгалтерского учета</w:t>
      </w:r>
    </w:p>
    <w:p w:rsidR="0065562F" w:rsidRPr="00B93881" w:rsidRDefault="0065562F" w:rsidP="0065562F">
      <w:pPr>
        <w:pStyle w:val="ConsPlusNormal"/>
        <w:jc w:val="center"/>
        <w:rPr>
          <w:rFonts w:ascii="Times New Roman" w:hAnsi="Times New Roman" w:cs="Times New Roman"/>
          <w:sz w:val="24"/>
          <w:szCs w:val="24"/>
        </w:rPr>
      </w:pPr>
      <w:r w:rsidRPr="00B93881">
        <w:rPr>
          <w:rFonts w:ascii="Times New Roman" w:hAnsi="Times New Roman" w:cs="Times New Roman"/>
          <w:b/>
          <w:bCs/>
          <w:sz w:val="24"/>
          <w:szCs w:val="24"/>
        </w:rPr>
        <w:t>на бумажных носителях</w:t>
      </w:r>
    </w:p>
    <w:p w:rsidR="0065562F" w:rsidRPr="00B93881" w:rsidRDefault="0065562F" w:rsidP="0065562F">
      <w:pPr>
        <w:pStyle w:val="ConsPlusNormal"/>
        <w:ind w:firstLine="540"/>
        <w:jc w:val="both"/>
        <w:rPr>
          <w:rFonts w:ascii="Times New Roman" w:hAnsi="Times New Roman" w:cs="Times New Roman"/>
          <w:sz w:val="24"/>
          <w:szCs w:val="24"/>
        </w:rPr>
      </w:pPr>
    </w:p>
    <w:tbl>
      <w:tblPr>
        <w:tblW w:w="9918" w:type="dxa"/>
        <w:tblLayout w:type="fixed"/>
        <w:tblCellMar>
          <w:top w:w="75" w:type="dxa"/>
          <w:left w:w="0" w:type="dxa"/>
          <w:bottom w:w="75" w:type="dxa"/>
          <w:right w:w="0" w:type="dxa"/>
        </w:tblCellMar>
        <w:tblLook w:val="0000"/>
      </w:tblPr>
      <w:tblGrid>
        <w:gridCol w:w="612"/>
        <w:gridCol w:w="1510"/>
        <w:gridCol w:w="5522"/>
        <w:gridCol w:w="2274"/>
      </w:tblGrid>
      <w:tr w:rsidR="0065562F" w:rsidRPr="00B93881" w:rsidTr="00F37171">
        <w:tc>
          <w:tcPr>
            <w:tcW w:w="6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b/>
                <w:sz w:val="24"/>
                <w:szCs w:val="24"/>
              </w:rPr>
            </w:pPr>
            <w:r w:rsidRPr="00B93881">
              <w:rPr>
                <w:rFonts w:ascii="Times New Roman" w:hAnsi="Times New Roman" w:cs="Times New Roman"/>
                <w:b/>
                <w:sz w:val="24"/>
                <w:szCs w:val="24"/>
              </w:rPr>
              <w:t>N п/п</w:t>
            </w:r>
          </w:p>
        </w:tc>
        <w:tc>
          <w:tcPr>
            <w:tcW w:w="15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b/>
                <w:sz w:val="24"/>
                <w:szCs w:val="24"/>
              </w:rPr>
            </w:pPr>
            <w:r w:rsidRPr="00B93881">
              <w:rPr>
                <w:rFonts w:ascii="Times New Roman" w:hAnsi="Times New Roman" w:cs="Times New Roman"/>
                <w:b/>
                <w:sz w:val="24"/>
                <w:szCs w:val="24"/>
              </w:rPr>
              <w:t>Код формы документа</w:t>
            </w:r>
          </w:p>
        </w:tc>
        <w:tc>
          <w:tcPr>
            <w:tcW w:w="552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b/>
                <w:sz w:val="24"/>
                <w:szCs w:val="24"/>
              </w:rPr>
            </w:pPr>
            <w:r w:rsidRPr="00B93881">
              <w:rPr>
                <w:rFonts w:ascii="Times New Roman" w:hAnsi="Times New Roman" w:cs="Times New Roman"/>
                <w:b/>
                <w:sz w:val="24"/>
                <w:szCs w:val="24"/>
              </w:rPr>
              <w:t>Наименование регистра</w:t>
            </w:r>
          </w:p>
        </w:tc>
        <w:tc>
          <w:tcPr>
            <w:tcW w:w="22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b/>
                <w:sz w:val="24"/>
                <w:szCs w:val="24"/>
              </w:rPr>
            </w:pPr>
            <w:r w:rsidRPr="00B93881">
              <w:rPr>
                <w:rFonts w:ascii="Times New Roman" w:hAnsi="Times New Roman" w:cs="Times New Roman"/>
                <w:b/>
                <w:sz w:val="24"/>
                <w:szCs w:val="24"/>
              </w:rPr>
              <w:t>Периодичность</w:t>
            </w:r>
          </w:p>
        </w:tc>
      </w:tr>
      <w:tr w:rsidR="0065562F" w:rsidRPr="00B93881" w:rsidTr="00F37171">
        <w:tc>
          <w:tcPr>
            <w:tcW w:w="61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1</w:t>
            </w:r>
          </w:p>
        </w:tc>
        <w:tc>
          <w:tcPr>
            <w:tcW w:w="1510"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2</w:t>
            </w:r>
          </w:p>
        </w:tc>
        <w:tc>
          <w:tcPr>
            <w:tcW w:w="552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3</w:t>
            </w:r>
          </w:p>
        </w:tc>
        <w:tc>
          <w:tcPr>
            <w:tcW w:w="2274"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4</w:t>
            </w:r>
          </w:p>
        </w:tc>
      </w:tr>
      <w:tr w:rsidR="0065562F" w:rsidRPr="00B93881" w:rsidTr="00F37171">
        <w:tc>
          <w:tcPr>
            <w:tcW w:w="61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1</w:t>
            </w:r>
          </w:p>
        </w:tc>
        <w:tc>
          <w:tcPr>
            <w:tcW w:w="1510"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65562F">
            <w:pPr>
              <w:pStyle w:val="ConsPlusNormal"/>
              <w:ind w:firstLine="0"/>
              <w:rPr>
                <w:rFonts w:ascii="Times New Roman" w:hAnsi="Times New Roman" w:cs="Times New Roman"/>
                <w:sz w:val="24"/>
                <w:szCs w:val="24"/>
              </w:rPr>
            </w:pPr>
            <w:r w:rsidRPr="00B93881">
              <w:rPr>
                <w:rFonts w:ascii="Times New Roman" w:hAnsi="Times New Roman" w:cs="Times New Roman"/>
                <w:sz w:val="24"/>
                <w:szCs w:val="24"/>
              </w:rPr>
              <w:t>0504031</w:t>
            </w:r>
          </w:p>
        </w:tc>
        <w:tc>
          <w:tcPr>
            <w:tcW w:w="552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rPr>
                <w:rFonts w:ascii="Times New Roman" w:hAnsi="Times New Roman" w:cs="Times New Roman"/>
                <w:sz w:val="24"/>
                <w:szCs w:val="24"/>
              </w:rPr>
            </w:pPr>
            <w:r w:rsidRPr="00B93881">
              <w:rPr>
                <w:rFonts w:ascii="Times New Roman" w:hAnsi="Times New Roman" w:cs="Times New Roman"/>
                <w:sz w:val="24"/>
                <w:szCs w:val="24"/>
              </w:rPr>
              <w:t>Инвентарная карточка учета основных средств</w:t>
            </w:r>
          </w:p>
        </w:tc>
        <w:tc>
          <w:tcPr>
            <w:tcW w:w="2274"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Ежегодно</w:t>
            </w:r>
          </w:p>
        </w:tc>
      </w:tr>
      <w:tr w:rsidR="0065562F" w:rsidRPr="00B93881" w:rsidTr="00F37171">
        <w:tc>
          <w:tcPr>
            <w:tcW w:w="61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2</w:t>
            </w:r>
          </w:p>
        </w:tc>
        <w:tc>
          <w:tcPr>
            <w:tcW w:w="1510"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65562F">
            <w:pPr>
              <w:pStyle w:val="ConsPlusNormal"/>
              <w:ind w:firstLine="0"/>
              <w:rPr>
                <w:rFonts w:ascii="Times New Roman" w:hAnsi="Times New Roman" w:cs="Times New Roman"/>
                <w:sz w:val="24"/>
                <w:szCs w:val="24"/>
              </w:rPr>
            </w:pPr>
            <w:r w:rsidRPr="00B93881">
              <w:rPr>
                <w:rFonts w:ascii="Times New Roman" w:hAnsi="Times New Roman" w:cs="Times New Roman"/>
                <w:sz w:val="24"/>
                <w:szCs w:val="24"/>
              </w:rPr>
              <w:t>0504032</w:t>
            </w:r>
          </w:p>
        </w:tc>
        <w:tc>
          <w:tcPr>
            <w:tcW w:w="552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rPr>
                <w:rFonts w:ascii="Times New Roman" w:hAnsi="Times New Roman" w:cs="Times New Roman"/>
                <w:sz w:val="24"/>
                <w:szCs w:val="24"/>
              </w:rPr>
            </w:pPr>
            <w:r w:rsidRPr="00B93881">
              <w:rPr>
                <w:rFonts w:ascii="Times New Roman" w:hAnsi="Times New Roman" w:cs="Times New Roman"/>
                <w:sz w:val="24"/>
                <w:szCs w:val="24"/>
              </w:rPr>
              <w:t>Инвентарная карточка группового учета основных средств</w:t>
            </w:r>
          </w:p>
        </w:tc>
        <w:tc>
          <w:tcPr>
            <w:tcW w:w="2274"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Ежегодно</w:t>
            </w:r>
          </w:p>
        </w:tc>
      </w:tr>
      <w:tr w:rsidR="0065562F" w:rsidRPr="00B93881" w:rsidTr="00F37171">
        <w:tc>
          <w:tcPr>
            <w:tcW w:w="61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3</w:t>
            </w:r>
          </w:p>
        </w:tc>
        <w:tc>
          <w:tcPr>
            <w:tcW w:w="1510"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65562F">
            <w:pPr>
              <w:pStyle w:val="ConsPlusNormal"/>
              <w:ind w:firstLine="0"/>
              <w:rPr>
                <w:rFonts w:ascii="Times New Roman" w:hAnsi="Times New Roman" w:cs="Times New Roman"/>
                <w:sz w:val="24"/>
                <w:szCs w:val="24"/>
              </w:rPr>
            </w:pPr>
            <w:r w:rsidRPr="00B93881">
              <w:rPr>
                <w:rFonts w:ascii="Times New Roman" w:hAnsi="Times New Roman" w:cs="Times New Roman"/>
                <w:sz w:val="24"/>
                <w:szCs w:val="24"/>
              </w:rPr>
              <w:t>0504033</w:t>
            </w:r>
          </w:p>
        </w:tc>
        <w:tc>
          <w:tcPr>
            <w:tcW w:w="552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rPr>
                <w:rFonts w:ascii="Times New Roman" w:hAnsi="Times New Roman" w:cs="Times New Roman"/>
                <w:sz w:val="24"/>
                <w:szCs w:val="24"/>
              </w:rPr>
            </w:pPr>
            <w:r w:rsidRPr="00B93881">
              <w:rPr>
                <w:rFonts w:ascii="Times New Roman" w:hAnsi="Times New Roman" w:cs="Times New Roman"/>
                <w:sz w:val="24"/>
                <w:szCs w:val="24"/>
              </w:rPr>
              <w:t>Опись инвентарных карточек по учету основных средств</w:t>
            </w:r>
          </w:p>
        </w:tc>
        <w:tc>
          <w:tcPr>
            <w:tcW w:w="2274"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Ежегодно</w:t>
            </w:r>
          </w:p>
        </w:tc>
      </w:tr>
      <w:tr w:rsidR="0065562F" w:rsidRPr="00B93881" w:rsidTr="00F37171">
        <w:tc>
          <w:tcPr>
            <w:tcW w:w="61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4</w:t>
            </w:r>
          </w:p>
        </w:tc>
        <w:tc>
          <w:tcPr>
            <w:tcW w:w="1510"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65562F">
            <w:pPr>
              <w:pStyle w:val="ConsPlusNormal"/>
              <w:ind w:firstLine="0"/>
              <w:rPr>
                <w:rFonts w:ascii="Times New Roman" w:hAnsi="Times New Roman" w:cs="Times New Roman"/>
                <w:sz w:val="24"/>
                <w:szCs w:val="24"/>
              </w:rPr>
            </w:pPr>
            <w:r w:rsidRPr="00B93881">
              <w:rPr>
                <w:rFonts w:ascii="Times New Roman" w:hAnsi="Times New Roman" w:cs="Times New Roman"/>
                <w:sz w:val="24"/>
                <w:szCs w:val="24"/>
              </w:rPr>
              <w:t>0504034</w:t>
            </w:r>
          </w:p>
        </w:tc>
        <w:tc>
          <w:tcPr>
            <w:tcW w:w="552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rPr>
                <w:rFonts w:ascii="Times New Roman" w:hAnsi="Times New Roman" w:cs="Times New Roman"/>
                <w:sz w:val="24"/>
                <w:szCs w:val="24"/>
              </w:rPr>
            </w:pPr>
            <w:r w:rsidRPr="00B93881">
              <w:rPr>
                <w:rFonts w:ascii="Times New Roman" w:hAnsi="Times New Roman" w:cs="Times New Roman"/>
                <w:sz w:val="24"/>
                <w:szCs w:val="24"/>
              </w:rPr>
              <w:t>Инвентарный список нефинансовых активов</w:t>
            </w:r>
          </w:p>
        </w:tc>
        <w:tc>
          <w:tcPr>
            <w:tcW w:w="2274"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Ежегодно</w:t>
            </w:r>
          </w:p>
        </w:tc>
      </w:tr>
      <w:tr w:rsidR="0065562F" w:rsidRPr="00B93881" w:rsidTr="00F37171">
        <w:tc>
          <w:tcPr>
            <w:tcW w:w="61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5</w:t>
            </w:r>
          </w:p>
        </w:tc>
        <w:tc>
          <w:tcPr>
            <w:tcW w:w="1510"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65562F">
            <w:pPr>
              <w:pStyle w:val="ConsPlusNormal"/>
              <w:ind w:firstLine="0"/>
              <w:rPr>
                <w:rFonts w:ascii="Times New Roman" w:hAnsi="Times New Roman" w:cs="Times New Roman"/>
                <w:sz w:val="24"/>
                <w:szCs w:val="24"/>
              </w:rPr>
            </w:pPr>
            <w:r w:rsidRPr="00B93881">
              <w:rPr>
                <w:rFonts w:ascii="Times New Roman" w:hAnsi="Times New Roman" w:cs="Times New Roman"/>
                <w:sz w:val="24"/>
                <w:szCs w:val="24"/>
              </w:rPr>
              <w:t>0504035</w:t>
            </w:r>
          </w:p>
        </w:tc>
        <w:tc>
          <w:tcPr>
            <w:tcW w:w="552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rPr>
                <w:rFonts w:ascii="Times New Roman" w:hAnsi="Times New Roman" w:cs="Times New Roman"/>
                <w:sz w:val="24"/>
                <w:szCs w:val="24"/>
              </w:rPr>
            </w:pPr>
            <w:r w:rsidRPr="00B93881">
              <w:rPr>
                <w:rFonts w:ascii="Times New Roman" w:hAnsi="Times New Roman" w:cs="Times New Roman"/>
                <w:sz w:val="24"/>
                <w:szCs w:val="24"/>
              </w:rPr>
              <w:t>Оборотная ведомость по нефинансовым активам</w:t>
            </w:r>
          </w:p>
        </w:tc>
        <w:tc>
          <w:tcPr>
            <w:tcW w:w="2274"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Ежеквартально</w:t>
            </w:r>
          </w:p>
        </w:tc>
      </w:tr>
      <w:tr w:rsidR="0065562F" w:rsidRPr="00B93881" w:rsidTr="00F37171">
        <w:tc>
          <w:tcPr>
            <w:tcW w:w="61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6</w:t>
            </w:r>
          </w:p>
        </w:tc>
        <w:tc>
          <w:tcPr>
            <w:tcW w:w="1510"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65562F">
            <w:pPr>
              <w:pStyle w:val="ConsPlusNormal"/>
              <w:ind w:firstLine="0"/>
              <w:rPr>
                <w:rFonts w:ascii="Times New Roman" w:hAnsi="Times New Roman" w:cs="Times New Roman"/>
                <w:sz w:val="24"/>
                <w:szCs w:val="24"/>
              </w:rPr>
            </w:pPr>
            <w:r w:rsidRPr="00B93881">
              <w:rPr>
                <w:rFonts w:ascii="Times New Roman" w:hAnsi="Times New Roman" w:cs="Times New Roman"/>
                <w:sz w:val="24"/>
                <w:szCs w:val="24"/>
              </w:rPr>
              <w:t>0504036</w:t>
            </w:r>
          </w:p>
        </w:tc>
        <w:tc>
          <w:tcPr>
            <w:tcW w:w="552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rPr>
                <w:rFonts w:ascii="Times New Roman" w:hAnsi="Times New Roman" w:cs="Times New Roman"/>
                <w:sz w:val="24"/>
                <w:szCs w:val="24"/>
              </w:rPr>
            </w:pPr>
            <w:r w:rsidRPr="00B93881">
              <w:rPr>
                <w:rFonts w:ascii="Times New Roman" w:hAnsi="Times New Roman" w:cs="Times New Roman"/>
                <w:sz w:val="24"/>
                <w:szCs w:val="24"/>
              </w:rPr>
              <w:t>Оборотная ведомость</w:t>
            </w:r>
          </w:p>
        </w:tc>
        <w:tc>
          <w:tcPr>
            <w:tcW w:w="2274"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Ежемесячно</w:t>
            </w:r>
          </w:p>
        </w:tc>
      </w:tr>
      <w:tr w:rsidR="0065562F" w:rsidRPr="00B93881" w:rsidTr="00F37171">
        <w:tc>
          <w:tcPr>
            <w:tcW w:w="61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7</w:t>
            </w:r>
          </w:p>
        </w:tc>
        <w:tc>
          <w:tcPr>
            <w:tcW w:w="1510"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65562F">
            <w:pPr>
              <w:pStyle w:val="ConsPlusNormal"/>
              <w:ind w:firstLine="0"/>
              <w:rPr>
                <w:rFonts w:ascii="Times New Roman" w:hAnsi="Times New Roman" w:cs="Times New Roman"/>
                <w:sz w:val="24"/>
                <w:szCs w:val="24"/>
              </w:rPr>
            </w:pPr>
            <w:r w:rsidRPr="00B93881">
              <w:rPr>
                <w:rFonts w:ascii="Times New Roman" w:hAnsi="Times New Roman" w:cs="Times New Roman"/>
                <w:sz w:val="24"/>
                <w:szCs w:val="24"/>
              </w:rPr>
              <w:t>0504041</w:t>
            </w:r>
          </w:p>
        </w:tc>
        <w:tc>
          <w:tcPr>
            <w:tcW w:w="552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rPr>
                <w:rFonts w:ascii="Times New Roman" w:hAnsi="Times New Roman" w:cs="Times New Roman"/>
                <w:sz w:val="24"/>
                <w:szCs w:val="24"/>
              </w:rPr>
            </w:pPr>
            <w:r w:rsidRPr="00B93881">
              <w:rPr>
                <w:rFonts w:ascii="Times New Roman" w:hAnsi="Times New Roman" w:cs="Times New Roman"/>
                <w:sz w:val="24"/>
                <w:szCs w:val="24"/>
              </w:rPr>
              <w:t>Карточка количественно-суммового учета материальных ценностей</w:t>
            </w:r>
          </w:p>
        </w:tc>
        <w:tc>
          <w:tcPr>
            <w:tcW w:w="2274"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Ежегодно</w:t>
            </w:r>
          </w:p>
        </w:tc>
      </w:tr>
      <w:tr w:rsidR="0065562F" w:rsidRPr="00B93881" w:rsidTr="00F37171">
        <w:tc>
          <w:tcPr>
            <w:tcW w:w="61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8</w:t>
            </w:r>
          </w:p>
        </w:tc>
        <w:tc>
          <w:tcPr>
            <w:tcW w:w="1510"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65562F">
            <w:pPr>
              <w:pStyle w:val="ConsPlusNormal"/>
              <w:ind w:firstLine="0"/>
              <w:rPr>
                <w:rFonts w:ascii="Times New Roman" w:hAnsi="Times New Roman" w:cs="Times New Roman"/>
                <w:sz w:val="24"/>
                <w:szCs w:val="24"/>
              </w:rPr>
            </w:pPr>
            <w:r w:rsidRPr="00B93881">
              <w:rPr>
                <w:rFonts w:ascii="Times New Roman" w:hAnsi="Times New Roman" w:cs="Times New Roman"/>
                <w:sz w:val="24"/>
                <w:szCs w:val="24"/>
              </w:rPr>
              <w:t>0504042</w:t>
            </w:r>
          </w:p>
        </w:tc>
        <w:tc>
          <w:tcPr>
            <w:tcW w:w="552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rPr>
                <w:rFonts w:ascii="Times New Roman" w:hAnsi="Times New Roman" w:cs="Times New Roman"/>
                <w:sz w:val="24"/>
                <w:szCs w:val="24"/>
              </w:rPr>
            </w:pPr>
            <w:r w:rsidRPr="00B93881">
              <w:rPr>
                <w:rFonts w:ascii="Times New Roman" w:hAnsi="Times New Roman" w:cs="Times New Roman"/>
                <w:sz w:val="24"/>
                <w:szCs w:val="24"/>
              </w:rPr>
              <w:t>Книга учета материальных ценностей</w:t>
            </w:r>
          </w:p>
        </w:tc>
        <w:tc>
          <w:tcPr>
            <w:tcW w:w="2274"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По мере совершения операций</w:t>
            </w:r>
          </w:p>
        </w:tc>
      </w:tr>
      <w:tr w:rsidR="0065562F" w:rsidRPr="00B93881" w:rsidTr="00F37171">
        <w:tc>
          <w:tcPr>
            <w:tcW w:w="61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9</w:t>
            </w:r>
          </w:p>
        </w:tc>
        <w:tc>
          <w:tcPr>
            <w:tcW w:w="1510"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65562F">
            <w:pPr>
              <w:pStyle w:val="ConsPlusNormal"/>
              <w:ind w:firstLine="0"/>
              <w:rPr>
                <w:rFonts w:ascii="Times New Roman" w:hAnsi="Times New Roman" w:cs="Times New Roman"/>
                <w:sz w:val="24"/>
                <w:szCs w:val="24"/>
              </w:rPr>
            </w:pPr>
            <w:r w:rsidRPr="00B93881">
              <w:rPr>
                <w:rFonts w:ascii="Times New Roman" w:hAnsi="Times New Roman" w:cs="Times New Roman"/>
                <w:sz w:val="24"/>
                <w:szCs w:val="24"/>
              </w:rPr>
              <w:t>0504043</w:t>
            </w:r>
          </w:p>
        </w:tc>
        <w:tc>
          <w:tcPr>
            <w:tcW w:w="552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rPr>
                <w:rFonts w:ascii="Times New Roman" w:hAnsi="Times New Roman" w:cs="Times New Roman"/>
                <w:sz w:val="24"/>
                <w:szCs w:val="24"/>
              </w:rPr>
            </w:pPr>
            <w:r w:rsidRPr="00B93881">
              <w:rPr>
                <w:rFonts w:ascii="Times New Roman" w:hAnsi="Times New Roman" w:cs="Times New Roman"/>
                <w:sz w:val="24"/>
                <w:szCs w:val="24"/>
              </w:rPr>
              <w:t>Карточка учета материальных ценностей</w:t>
            </w:r>
          </w:p>
        </w:tc>
        <w:tc>
          <w:tcPr>
            <w:tcW w:w="2274"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Ежегодно</w:t>
            </w:r>
          </w:p>
        </w:tc>
      </w:tr>
      <w:tr w:rsidR="0065562F" w:rsidRPr="00B93881" w:rsidTr="00F37171">
        <w:tc>
          <w:tcPr>
            <w:tcW w:w="61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lang w:val="en-US"/>
              </w:rPr>
            </w:pPr>
            <w:r w:rsidRPr="00B93881">
              <w:rPr>
                <w:rFonts w:ascii="Times New Roman" w:hAnsi="Times New Roman" w:cs="Times New Roman"/>
                <w:sz w:val="24"/>
                <w:szCs w:val="24"/>
              </w:rPr>
              <w:t>1</w:t>
            </w:r>
            <w:r w:rsidRPr="00B93881">
              <w:rPr>
                <w:rFonts w:ascii="Times New Roman" w:hAnsi="Times New Roman" w:cs="Times New Roman"/>
                <w:sz w:val="24"/>
                <w:szCs w:val="24"/>
                <w:lang w:val="en-US"/>
              </w:rPr>
              <w:t>0</w:t>
            </w:r>
          </w:p>
        </w:tc>
        <w:tc>
          <w:tcPr>
            <w:tcW w:w="1510"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65562F">
            <w:pPr>
              <w:pStyle w:val="ConsPlusNormal"/>
              <w:ind w:firstLine="0"/>
              <w:rPr>
                <w:rFonts w:ascii="Times New Roman" w:hAnsi="Times New Roman" w:cs="Times New Roman"/>
                <w:sz w:val="24"/>
                <w:szCs w:val="24"/>
              </w:rPr>
            </w:pPr>
            <w:r w:rsidRPr="00B93881">
              <w:rPr>
                <w:rFonts w:ascii="Times New Roman" w:hAnsi="Times New Roman" w:cs="Times New Roman"/>
                <w:sz w:val="24"/>
                <w:szCs w:val="24"/>
              </w:rPr>
              <w:t>0504045</w:t>
            </w:r>
          </w:p>
        </w:tc>
        <w:tc>
          <w:tcPr>
            <w:tcW w:w="552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rPr>
                <w:rFonts w:ascii="Times New Roman" w:hAnsi="Times New Roman" w:cs="Times New Roman"/>
                <w:sz w:val="24"/>
                <w:szCs w:val="24"/>
              </w:rPr>
            </w:pPr>
            <w:r w:rsidRPr="00B93881">
              <w:rPr>
                <w:rFonts w:ascii="Times New Roman" w:hAnsi="Times New Roman" w:cs="Times New Roman"/>
                <w:sz w:val="24"/>
                <w:szCs w:val="24"/>
              </w:rPr>
              <w:t>Книга учета бланков строгой отчетности</w:t>
            </w:r>
          </w:p>
        </w:tc>
        <w:tc>
          <w:tcPr>
            <w:tcW w:w="2274"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По мере совершения операций</w:t>
            </w:r>
          </w:p>
        </w:tc>
      </w:tr>
      <w:tr w:rsidR="0065562F" w:rsidRPr="00B93881" w:rsidTr="00F37171">
        <w:tc>
          <w:tcPr>
            <w:tcW w:w="61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lang w:val="en-US"/>
              </w:rPr>
            </w:pPr>
            <w:r w:rsidRPr="00B93881">
              <w:rPr>
                <w:rFonts w:ascii="Times New Roman" w:hAnsi="Times New Roman" w:cs="Times New Roman"/>
                <w:sz w:val="24"/>
                <w:szCs w:val="24"/>
              </w:rPr>
              <w:t>1</w:t>
            </w:r>
            <w:r w:rsidRPr="00B93881">
              <w:rPr>
                <w:rFonts w:ascii="Times New Roman" w:hAnsi="Times New Roman" w:cs="Times New Roman"/>
                <w:sz w:val="24"/>
                <w:szCs w:val="24"/>
                <w:lang w:val="en-US"/>
              </w:rPr>
              <w:t>1</w:t>
            </w:r>
          </w:p>
        </w:tc>
        <w:tc>
          <w:tcPr>
            <w:tcW w:w="1510"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65562F">
            <w:pPr>
              <w:pStyle w:val="ConsPlusNormal"/>
              <w:ind w:firstLine="0"/>
              <w:rPr>
                <w:rFonts w:ascii="Times New Roman" w:hAnsi="Times New Roman" w:cs="Times New Roman"/>
                <w:sz w:val="24"/>
                <w:szCs w:val="24"/>
              </w:rPr>
            </w:pPr>
            <w:r w:rsidRPr="00B93881">
              <w:rPr>
                <w:rFonts w:ascii="Times New Roman" w:hAnsi="Times New Roman" w:cs="Times New Roman"/>
                <w:sz w:val="24"/>
                <w:szCs w:val="24"/>
              </w:rPr>
              <w:t>0504047</w:t>
            </w:r>
          </w:p>
        </w:tc>
        <w:tc>
          <w:tcPr>
            <w:tcW w:w="552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rPr>
                <w:rFonts w:ascii="Times New Roman" w:hAnsi="Times New Roman" w:cs="Times New Roman"/>
                <w:sz w:val="24"/>
                <w:szCs w:val="24"/>
              </w:rPr>
            </w:pPr>
            <w:r w:rsidRPr="00B93881">
              <w:rPr>
                <w:rFonts w:ascii="Times New Roman" w:hAnsi="Times New Roman" w:cs="Times New Roman"/>
                <w:sz w:val="24"/>
                <w:szCs w:val="24"/>
              </w:rPr>
              <w:t>Реестр депонированных сумм</w:t>
            </w:r>
          </w:p>
        </w:tc>
        <w:tc>
          <w:tcPr>
            <w:tcW w:w="2274"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Ежемесячно</w:t>
            </w:r>
          </w:p>
        </w:tc>
      </w:tr>
      <w:tr w:rsidR="0065562F" w:rsidRPr="00B93881" w:rsidTr="00F37171">
        <w:tc>
          <w:tcPr>
            <w:tcW w:w="61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lang w:val="en-US"/>
              </w:rPr>
            </w:pPr>
            <w:r w:rsidRPr="00B93881">
              <w:rPr>
                <w:rFonts w:ascii="Times New Roman" w:hAnsi="Times New Roman" w:cs="Times New Roman"/>
                <w:sz w:val="24"/>
                <w:szCs w:val="24"/>
              </w:rPr>
              <w:t>1</w:t>
            </w:r>
            <w:r w:rsidRPr="00B93881">
              <w:rPr>
                <w:rFonts w:ascii="Times New Roman" w:hAnsi="Times New Roman" w:cs="Times New Roman"/>
                <w:sz w:val="24"/>
                <w:szCs w:val="24"/>
                <w:lang w:val="en-US"/>
              </w:rPr>
              <w:t>2</w:t>
            </w:r>
          </w:p>
        </w:tc>
        <w:tc>
          <w:tcPr>
            <w:tcW w:w="1510"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65562F">
            <w:pPr>
              <w:pStyle w:val="ConsPlusNormal"/>
              <w:ind w:firstLine="0"/>
              <w:rPr>
                <w:rFonts w:ascii="Times New Roman" w:hAnsi="Times New Roman" w:cs="Times New Roman"/>
                <w:sz w:val="24"/>
                <w:szCs w:val="24"/>
              </w:rPr>
            </w:pPr>
            <w:r w:rsidRPr="00B93881">
              <w:rPr>
                <w:rFonts w:ascii="Times New Roman" w:hAnsi="Times New Roman" w:cs="Times New Roman"/>
                <w:sz w:val="24"/>
                <w:szCs w:val="24"/>
              </w:rPr>
              <w:t>0504048</w:t>
            </w:r>
          </w:p>
        </w:tc>
        <w:tc>
          <w:tcPr>
            <w:tcW w:w="552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rPr>
                <w:rFonts w:ascii="Times New Roman" w:hAnsi="Times New Roman" w:cs="Times New Roman"/>
                <w:sz w:val="24"/>
                <w:szCs w:val="24"/>
              </w:rPr>
            </w:pPr>
            <w:r w:rsidRPr="00B93881">
              <w:rPr>
                <w:rFonts w:ascii="Times New Roman" w:hAnsi="Times New Roman" w:cs="Times New Roman"/>
                <w:sz w:val="24"/>
                <w:szCs w:val="24"/>
              </w:rPr>
              <w:t>Книга аналитического учета депонированной заработной платы, денежного довольствия и стипендий</w:t>
            </w:r>
          </w:p>
        </w:tc>
        <w:tc>
          <w:tcPr>
            <w:tcW w:w="2274"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Ежемесячно</w:t>
            </w:r>
          </w:p>
        </w:tc>
      </w:tr>
      <w:tr w:rsidR="0065562F" w:rsidRPr="00B93881" w:rsidTr="00F37171">
        <w:tc>
          <w:tcPr>
            <w:tcW w:w="61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lang w:val="en-US"/>
              </w:rPr>
            </w:pPr>
            <w:r w:rsidRPr="00B93881">
              <w:rPr>
                <w:rFonts w:ascii="Times New Roman" w:hAnsi="Times New Roman" w:cs="Times New Roman"/>
                <w:sz w:val="24"/>
                <w:szCs w:val="24"/>
              </w:rPr>
              <w:t>1</w:t>
            </w:r>
            <w:r w:rsidRPr="00B93881">
              <w:rPr>
                <w:rFonts w:ascii="Times New Roman" w:hAnsi="Times New Roman" w:cs="Times New Roman"/>
                <w:sz w:val="24"/>
                <w:szCs w:val="24"/>
                <w:lang w:val="en-US"/>
              </w:rPr>
              <w:t>3</w:t>
            </w:r>
          </w:p>
        </w:tc>
        <w:tc>
          <w:tcPr>
            <w:tcW w:w="1510"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65562F">
            <w:pPr>
              <w:pStyle w:val="ConsPlusNormal"/>
              <w:ind w:firstLine="0"/>
              <w:rPr>
                <w:rFonts w:ascii="Times New Roman" w:hAnsi="Times New Roman" w:cs="Times New Roman"/>
                <w:sz w:val="24"/>
                <w:szCs w:val="24"/>
              </w:rPr>
            </w:pPr>
            <w:r w:rsidRPr="00B93881">
              <w:rPr>
                <w:rFonts w:ascii="Times New Roman" w:hAnsi="Times New Roman" w:cs="Times New Roman"/>
                <w:sz w:val="24"/>
                <w:szCs w:val="24"/>
              </w:rPr>
              <w:t>0504049</w:t>
            </w:r>
          </w:p>
        </w:tc>
        <w:tc>
          <w:tcPr>
            <w:tcW w:w="552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rPr>
                <w:rFonts w:ascii="Times New Roman" w:hAnsi="Times New Roman" w:cs="Times New Roman"/>
                <w:sz w:val="24"/>
                <w:szCs w:val="24"/>
              </w:rPr>
            </w:pPr>
            <w:r w:rsidRPr="00B93881">
              <w:rPr>
                <w:rFonts w:ascii="Times New Roman" w:hAnsi="Times New Roman" w:cs="Times New Roman"/>
                <w:sz w:val="24"/>
                <w:szCs w:val="24"/>
              </w:rPr>
              <w:t>Авансовый отчет</w:t>
            </w:r>
          </w:p>
        </w:tc>
        <w:tc>
          <w:tcPr>
            <w:tcW w:w="2274"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По мере необходимости формирования регистра</w:t>
            </w:r>
          </w:p>
        </w:tc>
      </w:tr>
      <w:tr w:rsidR="0065562F" w:rsidRPr="00B93881" w:rsidTr="00F37171">
        <w:tc>
          <w:tcPr>
            <w:tcW w:w="61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lang w:val="en-US"/>
              </w:rPr>
            </w:pPr>
            <w:r w:rsidRPr="00B93881">
              <w:rPr>
                <w:rFonts w:ascii="Times New Roman" w:hAnsi="Times New Roman" w:cs="Times New Roman"/>
                <w:sz w:val="24"/>
                <w:szCs w:val="24"/>
              </w:rPr>
              <w:t>1</w:t>
            </w:r>
            <w:r w:rsidRPr="00B93881">
              <w:rPr>
                <w:rFonts w:ascii="Times New Roman" w:hAnsi="Times New Roman" w:cs="Times New Roman"/>
                <w:sz w:val="24"/>
                <w:szCs w:val="24"/>
                <w:lang w:val="en-US"/>
              </w:rPr>
              <w:lastRenderedPageBreak/>
              <w:t>4</w:t>
            </w:r>
          </w:p>
        </w:tc>
        <w:tc>
          <w:tcPr>
            <w:tcW w:w="1510"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65562F">
            <w:pPr>
              <w:pStyle w:val="ConsPlusNormal"/>
              <w:ind w:firstLine="0"/>
              <w:rPr>
                <w:rFonts w:ascii="Times New Roman" w:hAnsi="Times New Roman" w:cs="Times New Roman"/>
                <w:sz w:val="24"/>
                <w:szCs w:val="24"/>
              </w:rPr>
            </w:pPr>
            <w:r w:rsidRPr="00B93881">
              <w:rPr>
                <w:rFonts w:ascii="Times New Roman" w:hAnsi="Times New Roman" w:cs="Times New Roman"/>
                <w:sz w:val="24"/>
                <w:szCs w:val="24"/>
              </w:rPr>
              <w:lastRenderedPageBreak/>
              <w:t>0504051</w:t>
            </w:r>
          </w:p>
        </w:tc>
        <w:tc>
          <w:tcPr>
            <w:tcW w:w="552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rPr>
                <w:rFonts w:ascii="Times New Roman" w:hAnsi="Times New Roman" w:cs="Times New Roman"/>
                <w:sz w:val="24"/>
                <w:szCs w:val="24"/>
              </w:rPr>
            </w:pPr>
            <w:r w:rsidRPr="00B93881">
              <w:rPr>
                <w:rFonts w:ascii="Times New Roman" w:hAnsi="Times New Roman" w:cs="Times New Roman"/>
                <w:sz w:val="24"/>
                <w:szCs w:val="24"/>
              </w:rPr>
              <w:t>Карточка учета средств и расчетов</w:t>
            </w:r>
          </w:p>
        </w:tc>
        <w:tc>
          <w:tcPr>
            <w:tcW w:w="2274"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Ежемесячно</w:t>
            </w:r>
          </w:p>
        </w:tc>
      </w:tr>
      <w:tr w:rsidR="0065562F" w:rsidRPr="00B93881" w:rsidTr="00F37171">
        <w:tc>
          <w:tcPr>
            <w:tcW w:w="61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lang w:val="en-US"/>
              </w:rPr>
            </w:pPr>
            <w:r w:rsidRPr="00B93881">
              <w:rPr>
                <w:rFonts w:ascii="Times New Roman" w:hAnsi="Times New Roman" w:cs="Times New Roman"/>
                <w:sz w:val="24"/>
                <w:szCs w:val="24"/>
              </w:rPr>
              <w:lastRenderedPageBreak/>
              <w:t>1</w:t>
            </w:r>
            <w:r w:rsidRPr="00B93881">
              <w:rPr>
                <w:rFonts w:ascii="Times New Roman" w:hAnsi="Times New Roman" w:cs="Times New Roman"/>
                <w:sz w:val="24"/>
                <w:szCs w:val="24"/>
                <w:lang w:val="en-US"/>
              </w:rPr>
              <w:t>5</w:t>
            </w:r>
          </w:p>
        </w:tc>
        <w:tc>
          <w:tcPr>
            <w:tcW w:w="1510"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65562F">
            <w:pPr>
              <w:pStyle w:val="ConsPlusNormal"/>
              <w:ind w:firstLine="0"/>
              <w:rPr>
                <w:rFonts w:ascii="Times New Roman" w:hAnsi="Times New Roman" w:cs="Times New Roman"/>
                <w:sz w:val="24"/>
                <w:szCs w:val="24"/>
              </w:rPr>
            </w:pPr>
            <w:r w:rsidRPr="00B93881">
              <w:rPr>
                <w:rFonts w:ascii="Times New Roman" w:hAnsi="Times New Roman" w:cs="Times New Roman"/>
                <w:sz w:val="24"/>
                <w:szCs w:val="24"/>
              </w:rPr>
              <w:t>0504052</w:t>
            </w:r>
          </w:p>
        </w:tc>
        <w:tc>
          <w:tcPr>
            <w:tcW w:w="552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rPr>
                <w:rFonts w:ascii="Times New Roman" w:hAnsi="Times New Roman" w:cs="Times New Roman"/>
                <w:sz w:val="24"/>
                <w:szCs w:val="24"/>
              </w:rPr>
            </w:pPr>
            <w:r w:rsidRPr="00B93881">
              <w:rPr>
                <w:rFonts w:ascii="Times New Roman" w:hAnsi="Times New Roman" w:cs="Times New Roman"/>
                <w:sz w:val="24"/>
                <w:szCs w:val="24"/>
              </w:rPr>
              <w:t>Реестр карточек</w:t>
            </w:r>
          </w:p>
        </w:tc>
        <w:tc>
          <w:tcPr>
            <w:tcW w:w="2274"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Ежегодно</w:t>
            </w:r>
          </w:p>
        </w:tc>
      </w:tr>
      <w:tr w:rsidR="0065562F" w:rsidRPr="00B93881" w:rsidTr="00F37171">
        <w:tc>
          <w:tcPr>
            <w:tcW w:w="61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lang w:val="en-US"/>
              </w:rPr>
            </w:pPr>
            <w:r w:rsidRPr="00B93881">
              <w:rPr>
                <w:rFonts w:ascii="Times New Roman" w:hAnsi="Times New Roman" w:cs="Times New Roman"/>
                <w:sz w:val="24"/>
                <w:szCs w:val="24"/>
              </w:rPr>
              <w:t>1</w:t>
            </w:r>
            <w:r w:rsidRPr="00B93881">
              <w:rPr>
                <w:rFonts w:ascii="Times New Roman" w:hAnsi="Times New Roman" w:cs="Times New Roman"/>
                <w:sz w:val="24"/>
                <w:szCs w:val="24"/>
                <w:lang w:val="en-US"/>
              </w:rPr>
              <w:t>6</w:t>
            </w:r>
          </w:p>
        </w:tc>
        <w:tc>
          <w:tcPr>
            <w:tcW w:w="1510"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65562F">
            <w:pPr>
              <w:pStyle w:val="ConsPlusNormal"/>
              <w:ind w:firstLine="0"/>
              <w:rPr>
                <w:rFonts w:ascii="Times New Roman" w:hAnsi="Times New Roman" w:cs="Times New Roman"/>
                <w:sz w:val="24"/>
                <w:szCs w:val="24"/>
              </w:rPr>
            </w:pPr>
            <w:r w:rsidRPr="00B93881">
              <w:rPr>
                <w:rFonts w:ascii="Times New Roman" w:hAnsi="Times New Roman" w:cs="Times New Roman"/>
                <w:sz w:val="24"/>
                <w:szCs w:val="24"/>
              </w:rPr>
              <w:t>0504053</w:t>
            </w:r>
          </w:p>
        </w:tc>
        <w:tc>
          <w:tcPr>
            <w:tcW w:w="552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rPr>
                <w:rFonts w:ascii="Times New Roman" w:hAnsi="Times New Roman" w:cs="Times New Roman"/>
                <w:sz w:val="24"/>
                <w:szCs w:val="24"/>
              </w:rPr>
            </w:pPr>
            <w:r w:rsidRPr="00B93881">
              <w:rPr>
                <w:rFonts w:ascii="Times New Roman" w:hAnsi="Times New Roman" w:cs="Times New Roman"/>
                <w:sz w:val="24"/>
                <w:szCs w:val="24"/>
              </w:rPr>
              <w:t>Реестр сдачи документов</w:t>
            </w:r>
          </w:p>
        </w:tc>
        <w:tc>
          <w:tcPr>
            <w:tcW w:w="2274"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По мере необходимости формирования регистра</w:t>
            </w:r>
          </w:p>
        </w:tc>
      </w:tr>
      <w:tr w:rsidR="0065562F" w:rsidRPr="00B93881" w:rsidTr="00F37171">
        <w:tc>
          <w:tcPr>
            <w:tcW w:w="61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lang w:val="en-US"/>
              </w:rPr>
            </w:pPr>
            <w:r w:rsidRPr="00B93881">
              <w:rPr>
                <w:rFonts w:ascii="Times New Roman" w:hAnsi="Times New Roman" w:cs="Times New Roman"/>
                <w:sz w:val="24"/>
                <w:szCs w:val="24"/>
              </w:rPr>
              <w:t>1</w:t>
            </w:r>
            <w:r w:rsidRPr="00B93881">
              <w:rPr>
                <w:rFonts w:ascii="Times New Roman" w:hAnsi="Times New Roman" w:cs="Times New Roman"/>
                <w:sz w:val="24"/>
                <w:szCs w:val="24"/>
                <w:lang w:val="en-US"/>
              </w:rPr>
              <w:t>7</w:t>
            </w:r>
          </w:p>
        </w:tc>
        <w:tc>
          <w:tcPr>
            <w:tcW w:w="1510"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65562F">
            <w:pPr>
              <w:pStyle w:val="ConsPlusNormal"/>
              <w:ind w:firstLine="0"/>
              <w:rPr>
                <w:rFonts w:ascii="Times New Roman" w:hAnsi="Times New Roman" w:cs="Times New Roman"/>
                <w:sz w:val="24"/>
                <w:szCs w:val="24"/>
              </w:rPr>
            </w:pPr>
            <w:r w:rsidRPr="00B93881">
              <w:rPr>
                <w:rFonts w:ascii="Times New Roman" w:hAnsi="Times New Roman" w:cs="Times New Roman"/>
                <w:sz w:val="24"/>
                <w:szCs w:val="24"/>
              </w:rPr>
              <w:t>0504054</w:t>
            </w:r>
          </w:p>
        </w:tc>
        <w:tc>
          <w:tcPr>
            <w:tcW w:w="552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rPr>
                <w:rFonts w:ascii="Times New Roman" w:hAnsi="Times New Roman" w:cs="Times New Roman"/>
                <w:sz w:val="24"/>
                <w:szCs w:val="24"/>
              </w:rPr>
            </w:pPr>
            <w:r w:rsidRPr="00B93881">
              <w:rPr>
                <w:rFonts w:ascii="Times New Roman" w:hAnsi="Times New Roman" w:cs="Times New Roman"/>
                <w:sz w:val="24"/>
                <w:szCs w:val="24"/>
              </w:rPr>
              <w:t>Многографная карточка</w:t>
            </w:r>
          </w:p>
        </w:tc>
        <w:tc>
          <w:tcPr>
            <w:tcW w:w="2274"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Ежемесячно</w:t>
            </w:r>
          </w:p>
        </w:tc>
      </w:tr>
      <w:tr w:rsidR="0065562F" w:rsidRPr="00B93881" w:rsidTr="00F37171">
        <w:tc>
          <w:tcPr>
            <w:tcW w:w="61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lang w:val="en-US"/>
              </w:rPr>
            </w:pPr>
            <w:r w:rsidRPr="00B93881">
              <w:rPr>
                <w:rFonts w:ascii="Times New Roman" w:hAnsi="Times New Roman" w:cs="Times New Roman"/>
                <w:sz w:val="24"/>
                <w:szCs w:val="24"/>
                <w:lang w:val="en-US"/>
              </w:rPr>
              <w:t>18</w:t>
            </w:r>
          </w:p>
        </w:tc>
        <w:tc>
          <w:tcPr>
            <w:tcW w:w="1510"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65562F">
            <w:pPr>
              <w:pStyle w:val="ConsPlusNormal"/>
              <w:ind w:firstLine="0"/>
              <w:rPr>
                <w:rFonts w:ascii="Times New Roman" w:hAnsi="Times New Roman" w:cs="Times New Roman"/>
                <w:sz w:val="24"/>
                <w:szCs w:val="24"/>
              </w:rPr>
            </w:pPr>
            <w:r w:rsidRPr="00B93881">
              <w:rPr>
                <w:rFonts w:ascii="Times New Roman" w:hAnsi="Times New Roman" w:cs="Times New Roman"/>
                <w:sz w:val="24"/>
                <w:szCs w:val="24"/>
              </w:rPr>
              <w:t>0504064</w:t>
            </w:r>
          </w:p>
        </w:tc>
        <w:tc>
          <w:tcPr>
            <w:tcW w:w="552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rPr>
                <w:rFonts w:ascii="Times New Roman" w:hAnsi="Times New Roman" w:cs="Times New Roman"/>
                <w:sz w:val="24"/>
                <w:szCs w:val="24"/>
              </w:rPr>
            </w:pPr>
            <w:r w:rsidRPr="00B93881">
              <w:rPr>
                <w:rFonts w:ascii="Times New Roman" w:hAnsi="Times New Roman" w:cs="Times New Roman"/>
                <w:sz w:val="24"/>
                <w:szCs w:val="24"/>
              </w:rPr>
              <w:t>Журнал регистрации обязательств</w:t>
            </w:r>
          </w:p>
        </w:tc>
        <w:tc>
          <w:tcPr>
            <w:tcW w:w="2274"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Ежемесячно</w:t>
            </w:r>
          </w:p>
        </w:tc>
      </w:tr>
      <w:tr w:rsidR="0065562F" w:rsidRPr="00B93881" w:rsidTr="00F37171">
        <w:tc>
          <w:tcPr>
            <w:tcW w:w="61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lang w:val="en-US"/>
              </w:rPr>
            </w:pPr>
            <w:r w:rsidRPr="00B93881">
              <w:rPr>
                <w:rFonts w:ascii="Times New Roman" w:hAnsi="Times New Roman" w:cs="Times New Roman"/>
                <w:sz w:val="24"/>
                <w:szCs w:val="24"/>
              </w:rPr>
              <w:t>1</w:t>
            </w:r>
            <w:r w:rsidRPr="00B93881">
              <w:rPr>
                <w:rFonts w:ascii="Times New Roman" w:hAnsi="Times New Roman" w:cs="Times New Roman"/>
                <w:sz w:val="24"/>
                <w:szCs w:val="24"/>
                <w:lang w:val="en-US"/>
              </w:rPr>
              <w:t>9</w:t>
            </w:r>
          </w:p>
        </w:tc>
        <w:tc>
          <w:tcPr>
            <w:tcW w:w="1510"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65562F">
            <w:pPr>
              <w:pStyle w:val="ConsPlusNormal"/>
              <w:ind w:firstLine="0"/>
              <w:rPr>
                <w:rFonts w:ascii="Times New Roman" w:hAnsi="Times New Roman" w:cs="Times New Roman"/>
                <w:sz w:val="24"/>
                <w:szCs w:val="24"/>
              </w:rPr>
            </w:pPr>
            <w:r w:rsidRPr="00B93881">
              <w:rPr>
                <w:rFonts w:ascii="Times New Roman" w:hAnsi="Times New Roman" w:cs="Times New Roman"/>
                <w:sz w:val="24"/>
                <w:szCs w:val="24"/>
              </w:rPr>
              <w:t>0504071</w:t>
            </w:r>
          </w:p>
        </w:tc>
        <w:tc>
          <w:tcPr>
            <w:tcW w:w="552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rPr>
                <w:rFonts w:ascii="Times New Roman" w:hAnsi="Times New Roman" w:cs="Times New Roman"/>
                <w:sz w:val="24"/>
                <w:szCs w:val="24"/>
              </w:rPr>
            </w:pPr>
            <w:r w:rsidRPr="00B93881">
              <w:rPr>
                <w:rFonts w:ascii="Times New Roman" w:hAnsi="Times New Roman" w:cs="Times New Roman"/>
                <w:sz w:val="24"/>
                <w:szCs w:val="24"/>
              </w:rPr>
              <w:t>Журналы операций</w:t>
            </w:r>
          </w:p>
        </w:tc>
        <w:tc>
          <w:tcPr>
            <w:tcW w:w="2274"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Ежемесячно</w:t>
            </w:r>
          </w:p>
        </w:tc>
      </w:tr>
      <w:tr w:rsidR="0065562F" w:rsidRPr="00B93881" w:rsidTr="00F37171">
        <w:tc>
          <w:tcPr>
            <w:tcW w:w="61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lang w:val="en-US"/>
              </w:rPr>
            </w:pPr>
            <w:r w:rsidRPr="00B93881">
              <w:rPr>
                <w:rFonts w:ascii="Times New Roman" w:hAnsi="Times New Roman" w:cs="Times New Roman"/>
                <w:sz w:val="24"/>
                <w:szCs w:val="24"/>
              </w:rPr>
              <w:t>2</w:t>
            </w:r>
            <w:r w:rsidRPr="00B93881">
              <w:rPr>
                <w:rFonts w:ascii="Times New Roman" w:hAnsi="Times New Roman" w:cs="Times New Roman"/>
                <w:sz w:val="24"/>
                <w:szCs w:val="24"/>
                <w:lang w:val="en-US"/>
              </w:rPr>
              <w:t>0</w:t>
            </w:r>
          </w:p>
        </w:tc>
        <w:tc>
          <w:tcPr>
            <w:tcW w:w="1510"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65562F">
            <w:pPr>
              <w:pStyle w:val="ConsPlusNormal"/>
              <w:ind w:firstLine="0"/>
              <w:rPr>
                <w:rFonts w:ascii="Times New Roman" w:hAnsi="Times New Roman" w:cs="Times New Roman"/>
                <w:sz w:val="24"/>
                <w:szCs w:val="24"/>
              </w:rPr>
            </w:pPr>
            <w:r w:rsidRPr="00B93881">
              <w:rPr>
                <w:rFonts w:ascii="Times New Roman" w:hAnsi="Times New Roman" w:cs="Times New Roman"/>
                <w:sz w:val="24"/>
                <w:szCs w:val="24"/>
              </w:rPr>
              <w:t>0504072</w:t>
            </w:r>
          </w:p>
        </w:tc>
        <w:tc>
          <w:tcPr>
            <w:tcW w:w="552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rPr>
                <w:rFonts w:ascii="Times New Roman" w:hAnsi="Times New Roman" w:cs="Times New Roman"/>
                <w:sz w:val="24"/>
                <w:szCs w:val="24"/>
              </w:rPr>
            </w:pPr>
            <w:r w:rsidRPr="00B93881">
              <w:rPr>
                <w:rFonts w:ascii="Times New Roman" w:hAnsi="Times New Roman" w:cs="Times New Roman"/>
                <w:sz w:val="24"/>
                <w:szCs w:val="24"/>
              </w:rPr>
              <w:t>Главная книга</w:t>
            </w:r>
          </w:p>
        </w:tc>
        <w:tc>
          <w:tcPr>
            <w:tcW w:w="2274"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Ежемесячно</w:t>
            </w:r>
          </w:p>
        </w:tc>
      </w:tr>
      <w:tr w:rsidR="0065562F" w:rsidRPr="00B93881" w:rsidTr="00F37171">
        <w:tc>
          <w:tcPr>
            <w:tcW w:w="61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lang w:val="en-US"/>
              </w:rPr>
            </w:pPr>
            <w:r w:rsidRPr="00B93881">
              <w:rPr>
                <w:rFonts w:ascii="Times New Roman" w:hAnsi="Times New Roman" w:cs="Times New Roman"/>
                <w:sz w:val="24"/>
                <w:szCs w:val="24"/>
              </w:rPr>
              <w:t>2</w:t>
            </w:r>
            <w:r w:rsidRPr="00B93881">
              <w:rPr>
                <w:rFonts w:ascii="Times New Roman" w:hAnsi="Times New Roman" w:cs="Times New Roman"/>
                <w:sz w:val="24"/>
                <w:szCs w:val="24"/>
                <w:lang w:val="en-US"/>
              </w:rPr>
              <w:t>1</w:t>
            </w:r>
          </w:p>
        </w:tc>
        <w:tc>
          <w:tcPr>
            <w:tcW w:w="1510"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65562F">
            <w:pPr>
              <w:pStyle w:val="ConsPlusNormal"/>
              <w:ind w:firstLine="0"/>
              <w:rPr>
                <w:rFonts w:ascii="Times New Roman" w:hAnsi="Times New Roman" w:cs="Times New Roman"/>
                <w:sz w:val="24"/>
                <w:szCs w:val="24"/>
              </w:rPr>
            </w:pPr>
            <w:r w:rsidRPr="00B93881">
              <w:rPr>
                <w:rFonts w:ascii="Times New Roman" w:hAnsi="Times New Roman" w:cs="Times New Roman"/>
                <w:sz w:val="24"/>
                <w:szCs w:val="24"/>
              </w:rPr>
              <w:t>0504082</w:t>
            </w:r>
          </w:p>
        </w:tc>
        <w:tc>
          <w:tcPr>
            <w:tcW w:w="552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rPr>
                <w:rFonts w:ascii="Times New Roman" w:hAnsi="Times New Roman" w:cs="Times New Roman"/>
                <w:sz w:val="24"/>
                <w:szCs w:val="24"/>
              </w:rPr>
            </w:pPr>
            <w:r w:rsidRPr="00B93881">
              <w:rPr>
                <w:rFonts w:ascii="Times New Roman" w:hAnsi="Times New Roman" w:cs="Times New Roman"/>
                <w:sz w:val="24"/>
                <w:szCs w:val="24"/>
              </w:rPr>
              <w:t>Инвентаризационная опись остатков на счетах учета денежных средств</w:t>
            </w:r>
          </w:p>
        </w:tc>
        <w:tc>
          <w:tcPr>
            <w:tcW w:w="2274"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При инвентаризации</w:t>
            </w:r>
          </w:p>
        </w:tc>
      </w:tr>
      <w:tr w:rsidR="0065562F" w:rsidRPr="00B93881" w:rsidTr="00F37171">
        <w:tc>
          <w:tcPr>
            <w:tcW w:w="61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lang w:val="en-US"/>
              </w:rPr>
            </w:pPr>
            <w:r w:rsidRPr="00B93881">
              <w:rPr>
                <w:rFonts w:ascii="Times New Roman" w:hAnsi="Times New Roman" w:cs="Times New Roman"/>
                <w:sz w:val="24"/>
                <w:szCs w:val="24"/>
              </w:rPr>
              <w:t>2</w:t>
            </w:r>
            <w:r w:rsidRPr="00B93881">
              <w:rPr>
                <w:rFonts w:ascii="Times New Roman" w:hAnsi="Times New Roman" w:cs="Times New Roman"/>
                <w:sz w:val="24"/>
                <w:szCs w:val="24"/>
                <w:lang w:val="en-US"/>
              </w:rPr>
              <w:t>2</w:t>
            </w:r>
          </w:p>
        </w:tc>
        <w:tc>
          <w:tcPr>
            <w:tcW w:w="1510"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65562F">
            <w:pPr>
              <w:pStyle w:val="ConsPlusNormal"/>
              <w:ind w:firstLine="0"/>
              <w:rPr>
                <w:rFonts w:ascii="Times New Roman" w:hAnsi="Times New Roman" w:cs="Times New Roman"/>
                <w:sz w:val="24"/>
                <w:szCs w:val="24"/>
              </w:rPr>
            </w:pPr>
            <w:r w:rsidRPr="00B93881">
              <w:rPr>
                <w:rFonts w:ascii="Times New Roman" w:hAnsi="Times New Roman" w:cs="Times New Roman"/>
                <w:sz w:val="24"/>
                <w:szCs w:val="24"/>
              </w:rPr>
              <w:t>0504086</w:t>
            </w:r>
          </w:p>
        </w:tc>
        <w:tc>
          <w:tcPr>
            <w:tcW w:w="552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rPr>
                <w:rFonts w:ascii="Times New Roman" w:hAnsi="Times New Roman" w:cs="Times New Roman"/>
                <w:sz w:val="24"/>
                <w:szCs w:val="24"/>
              </w:rPr>
            </w:pPr>
            <w:r w:rsidRPr="00B93881">
              <w:rPr>
                <w:rFonts w:ascii="Times New Roman" w:hAnsi="Times New Roman" w:cs="Times New Roman"/>
                <w:sz w:val="24"/>
                <w:szCs w:val="24"/>
              </w:rPr>
              <w:t>Инвентаризационная опись (сличительная ведомость) бланков строгой отчетности и денежных документов</w:t>
            </w:r>
          </w:p>
        </w:tc>
        <w:tc>
          <w:tcPr>
            <w:tcW w:w="2274"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При инвентаризации</w:t>
            </w:r>
          </w:p>
        </w:tc>
      </w:tr>
      <w:tr w:rsidR="0065562F" w:rsidRPr="00B93881" w:rsidTr="00F37171">
        <w:tc>
          <w:tcPr>
            <w:tcW w:w="61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lang w:val="en-US"/>
              </w:rPr>
            </w:pPr>
            <w:r w:rsidRPr="00B93881">
              <w:rPr>
                <w:rFonts w:ascii="Times New Roman" w:hAnsi="Times New Roman" w:cs="Times New Roman"/>
                <w:sz w:val="24"/>
                <w:szCs w:val="24"/>
              </w:rPr>
              <w:t>2</w:t>
            </w:r>
            <w:r w:rsidRPr="00B93881">
              <w:rPr>
                <w:rFonts w:ascii="Times New Roman" w:hAnsi="Times New Roman" w:cs="Times New Roman"/>
                <w:sz w:val="24"/>
                <w:szCs w:val="24"/>
                <w:lang w:val="en-US"/>
              </w:rPr>
              <w:t>3</w:t>
            </w:r>
          </w:p>
        </w:tc>
        <w:tc>
          <w:tcPr>
            <w:tcW w:w="1510"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65562F">
            <w:pPr>
              <w:pStyle w:val="ConsPlusNormal"/>
              <w:ind w:firstLine="0"/>
              <w:rPr>
                <w:rFonts w:ascii="Times New Roman" w:hAnsi="Times New Roman" w:cs="Times New Roman"/>
                <w:sz w:val="24"/>
                <w:szCs w:val="24"/>
              </w:rPr>
            </w:pPr>
            <w:r w:rsidRPr="00B93881">
              <w:rPr>
                <w:rFonts w:ascii="Times New Roman" w:hAnsi="Times New Roman" w:cs="Times New Roman"/>
                <w:sz w:val="24"/>
                <w:szCs w:val="24"/>
              </w:rPr>
              <w:t>0504087</w:t>
            </w:r>
          </w:p>
        </w:tc>
        <w:tc>
          <w:tcPr>
            <w:tcW w:w="552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rPr>
                <w:rFonts w:ascii="Times New Roman" w:hAnsi="Times New Roman" w:cs="Times New Roman"/>
                <w:sz w:val="24"/>
                <w:szCs w:val="24"/>
              </w:rPr>
            </w:pPr>
            <w:r w:rsidRPr="00B93881">
              <w:rPr>
                <w:rFonts w:ascii="Times New Roman" w:hAnsi="Times New Roman" w:cs="Times New Roman"/>
                <w:sz w:val="24"/>
                <w:szCs w:val="24"/>
              </w:rPr>
              <w:t>Инвентаризационная опись (сличительная ведомость) по объектам нефинансовых активов</w:t>
            </w:r>
          </w:p>
        </w:tc>
        <w:tc>
          <w:tcPr>
            <w:tcW w:w="2274"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При инвентаризации</w:t>
            </w:r>
          </w:p>
        </w:tc>
      </w:tr>
      <w:tr w:rsidR="0065562F" w:rsidRPr="00B93881" w:rsidTr="00F37171">
        <w:tc>
          <w:tcPr>
            <w:tcW w:w="61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lang w:val="en-US"/>
              </w:rPr>
            </w:pPr>
            <w:r w:rsidRPr="00B93881">
              <w:rPr>
                <w:rFonts w:ascii="Times New Roman" w:hAnsi="Times New Roman" w:cs="Times New Roman"/>
                <w:sz w:val="24"/>
                <w:szCs w:val="24"/>
              </w:rPr>
              <w:t>2</w:t>
            </w:r>
            <w:r w:rsidRPr="00B93881">
              <w:rPr>
                <w:rFonts w:ascii="Times New Roman" w:hAnsi="Times New Roman" w:cs="Times New Roman"/>
                <w:sz w:val="24"/>
                <w:szCs w:val="24"/>
                <w:lang w:val="en-US"/>
              </w:rPr>
              <w:t>4</w:t>
            </w:r>
          </w:p>
        </w:tc>
        <w:tc>
          <w:tcPr>
            <w:tcW w:w="1510"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65562F">
            <w:pPr>
              <w:pStyle w:val="ConsPlusNormal"/>
              <w:ind w:firstLine="0"/>
              <w:rPr>
                <w:rFonts w:ascii="Times New Roman" w:hAnsi="Times New Roman" w:cs="Times New Roman"/>
                <w:sz w:val="24"/>
                <w:szCs w:val="24"/>
              </w:rPr>
            </w:pPr>
            <w:r w:rsidRPr="00B93881">
              <w:rPr>
                <w:rFonts w:ascii="Times New Roman" w:hAnsi="Times New Roman" w:cs="Times New Roman"/>
                <w:sz w:val="24"/>
                <w:szCs w:val="24"/>
              </w:rPr>
              <w:t>0504088</w:t>
            </w:r>
          </w:p>
        </w:tc>
        <w:tc>
          <w:tcPr>
            <w:tcW w:w="552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rPr>
                <w:rFonts w:ascii="Times New Roman" w:hAnsi="Times New Roman" w:cs="Times New Roman"/>
                <w:sz w:val="24"/>
                <w:szCs w:val="24"/>
              </w:rPr>
            </w:pPr>
            <w:r w:rsidRPr="00B93881">
              <w:rPr>
                <w:rFonts w:ascii="Times New Roman" w:hAnsi="Times New Roman" w:cs="Times New Roman"/>
                <w:sz w:val="24"/>
                <w:szCs w:val="24"/>
              </w:rPr>
              <w:t>Инвентаризационная опись наличных денежных средств</w:t>
            </w:r>
          </w:p>
        </w:tc>
        <w:tc>
          <w:tcPr>
            <w:tcW w:w="2274"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При инвентаризации</w:t>
            </w:r>
          </w:p>
        </w:tc>
      </w:tr>
      <w:tr w:rsidR="0065562F" w:rsidRPr="00B93881" w:rsidTr="00F37171">
        <w:tc>
          <w:tcPr>
            <w:tcW w:w="61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lang w:val="en-US"/>
              </w:rPr>
            </w:pPr>
            <w:r w:rsidRPr="00B93881">
              <w:rPr>
                <w:rFonts w:ascii="Times New Roman" w:hAnsi="Times New Roman" w:cs="Times New Roman"/>
                <w:sz w:val="24"/>
                <w:szCs w:val="24"/>
              </w:rPr>
              <w:t>2</w:t>
            </w:r>
            <w:r w:rsidRPr="00B93881">
              <w:rPr>
                <w:rFonts w:ascii="Times New Roman" w:hAnsi="Times New Roman" w:cs="Times New Roman"/>
                <w:sz w:val="24"/>
                <w:szCs w:val="24"/>
                <w:lang w:val="en-US"/>
              </w:rPr>
              <w:t>5</w:t>
            </w:r>
          </w:p>
        </w:tc>
        <w:tc>
          <w:tcPr>
            <w:tcW w:w="1510"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65562F">
            <w:pPr>
              <w:pStyle w:val="ConsPlusNormal"/>
              <w:ind w:firstLine="0"/>
              <w:rPr>
                <w:rFonts w:ascii="Times New Roman" w:hAnsi="Times New Roman" w:cs="Times New Roman"/>
                <w:sz w:val="24"/>
                <w:szCs w:val="24"/>
              </w:rPr>
            </w:pPr>
            <w:r w:rsidRPr="00B93881">
              <w:rPr>
                <w:rFonts w:ascii="Times New Roman" w:hAnsi="Times New Roman" w:cs="Times New Roman"/>
                <w:sz w:val="24"/>
                <w:szCs w:val="24"/>
              </w:rPr>
              <w:t>0504089</w:t>
            </w:r>
          </w:p>
        </w:tc>
        <w:tc>
          <w:tcPr>
            <w:tcW w:w="552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rPr>
                <w:rFonts w:ascii="Times New Roman" w:hAnsi="Times New Roman" w:cs="Times New Roman"/>
                <w:sz w:val="24"/>
                <w:szCs w:val="24"/>
              </w:rPr>
            </w:pPr>
            <w:r w:rsidRPr="00B93881">
              <w:rPr>
                <w:rFonts w:ascii="Times New Roman" w:hAnsi="Times New Roman" w:cs="Times New Roman"/>
                <w:sz w:val="24"/>
                <w:szCs w:val="24"/>
              </w:rPr>
              <w:t>Инвентаризационная опись расчетов с покупателями, поставщиками и прочими дебиторами и кредиторами</w:t>
            </w:r>
          </w:p>
        </w:tc>
        <w:tc>
          <w:tcPr>
            <w:tcW w:w="2274"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При инвентаризации</w:t>
            </w:r>
          </w:p>
        </w:tc>
      </w:tr>
      <w:tr w:rsidR="0065562F" w:rsidRPr="00B93881" w:rsidTr="00F37171">
        <w:tc>
          <w:tcPr>
            <w:tcW w:w="61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lang w:val="en-US"/>
              </w:rPr>
            </w:pPr>
            <w:r w:rsidRPr="00B93881">
              <w:rPr>
                <w:rFonts w:ascii="Times New Roman" w:hAnsi="Times New Roman" w:cs="Times New Roman"/>
                <w:sz w:val="24"/>
                <w:szCs w:val="24"/>
              </w:rPr>
              <w:t>2</w:t>
            </w:r>
            <w:r w:rsidRPr="00B93881">
              <w:rPr>
                <w:rFonts w:ascii="Times New Roman" w:hAnsi="Times New Roman" w:cs="Times New Roman"/>
                <w:sz w:val="24"/>
                <w:szCs w:val="24"/>
                <w:lang w:val="en-US"/>
              </w:rPr>
              <w:t>6</w:t>
            </w:r>
          </w:p>
        </w:tc>
        <w:tc>
          <w:tcPr>
            <w:tcW w:w="1510"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65562F">
            <w:pPr>
              <w:pStyle w:val="ConsPlusNormal"/>
              <w:ind w:firstLine="0"/>
              <w:rPr>
                <w:rFonts w:ascii="Times New Roman" w:hAnsi="Times New Roman" w:cs="Times New Roman"/>
                <w:sz w:val="24"/>
                <w:szCs w:val="24"/>
              </w:rPr>
            </w:pPr>
            <w:r w:rsidRPr="00B93881">
              <w:rPr>
                <w:rFonts w:ascii="Times New Roman" w:hAnsi="Times New Roman" w:cs="Times New Roman"/>
                <w:sz w:val="24"/>
                <w:szCs w:val="24"/>
              </w:rPr>
              <w:t>0504091</w:t>
            </w:r>
          </w:p>
        </w:tc>
        <w:tc>
          <w:tcPr>
            <w:tcW w:w="552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rPr>
                <w:rFonts w:ascii="Times New Roman" w:hAnsi="Times New Roman" w:cs="Times New Roman"/>
                <w:sz w:val="24"/>
                <w:szCs w:val="24"/>
              </w:rPr>
            </w:pPr>
            <w:r w:rsidRPr="00B93881">
              <w:rPr>
                <w:rFonts w:ascii="Times New Roman" w:hAnsi="Times New Roman" w:cs="Times New Roman"/>
                <w:sz w:val="24"/>
                <w:szCs w:val="24"/>
              </w:rPr>
              <w:t>Инвентаризационная опись расчетов по доходам</w:t>
            </w:r>
          </w:p>
        </w:tc>
        <w:tc>
          <w:tcPr>
            <w:tcW w:w="2274"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При инвентаризации</w:t>
            </w:r>
          </w:p>
        </w:tc>
      </w:tr>
      <w:tr w:rsidR="0065562F" w:rsidRPr="00B93881" w:rsidTr="00F37171">
        <w:tc>
          <w:tcPr>
            <w:tcW w:w="61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lang w:val="en-US"/>
              </w:rPr>
            </w:pPr>
            <w:r w:rsidRPr="00B93881">
              <w:rPr>
                <w:rFonts w:ascii="Times New Roman" w:hAnsi="Times New Roman" w:cs="Times New Roman"/>
                <w:sz w:val="24"/>
                <w:szCs w:val="24"/>
              </w:rPr>
              <w:t>2</w:t>
            </w:r>
            <w:r w:rsidRPr="00B93881">
              <w:rPr>
                <w:rFonts w:ascii="Times New Roman" w:hAnsi="Times New Roman" w:cs="Times New Roman"/>
                <w:sz w:val="24"/>
                <w:szCs w:val="24"/>
                <w:lang w:val="en-US"/>
              </w:rPr>
              <w:t>7</w:t>
            </w:r>
          </w:p>
        </w:tc>
        <w:tc>
          <w:tcPr>
            <w:tcW w:w="1510"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65562F">
            <w:pPr>
              <w:pStyle w:val="ConsPlusNormal"/>
              <w:ind w:firstLine="0"/>
              <w:rPr>
                <w:rFonts w:ascii="Times New Roman" w:hAnsi="Times New Roman" w:cs="Times New Roman"/>
                <w:sz w:val="24"/>
                <w:szCs w:val="24"/>
              </w:rPr>
            </w:pPr>
            <w:r w:rsidRPr="00B93881">
              <w:rPr>
                <w:rFonts w:ascii="Times New Roman" w:hAnsi="Times New Roman" w:cs="Times New Roman"/>
                <w:sz w:val="24"/>
                <w:szCs w:val="24"/>
              </w:rPr>
              <w:t>0504092</w:t>
            </w:r>
          </w:p>
        </w:tc>
        <w:tc>
          <w:tcPr>
            <w:tcW w:w="5522"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rPr>
                <w:rFonts w:ascii="Times New Roman" w:hAnsi="Times New Roman" w:cs="Times New Roman"/>
                <w:sz w:val="24"/>
                <w:szCs w:val="24"/>
              </w:rPr>
            </w:pPr>
            <w:r w:rsidRPr="00B93881">
              <w:rPr>
                <w:rFonts w:ascii="Times New Roman" w:hAnsi="Times New Roman" w:cs="Times New Roman"/>
                <w:sz w:val="24"/>
                <w:szCs w:val="24"/>
              </w:rPr>
              <w:t>Ведомость расхождений по результатам инвентаризации</w:t>
            </w:r>
          </w:p>
        </w:tc>
        <w:tc>
          <w:tcPr>
            <w:tcW w:w="2274"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При инвентаризации</w:t>
            </w:r>
          </w:p>
        </w:tc>
      </w:tr>
    </w:tbl>
    <w:p w:rsidR="0065562F" w:rsidRPr="00B93881" w:rsidRDefault="0065562F" w:rsidP="0065562F">
      <w:pPr>
        <w:pStyle w:val="30"/>
        <w:ind w:firstLine="0"/>
      </w:pPr>
    </w:p>
    <w:p w:rsidR="0065562F" w:rsidRPr="00B93881" w:rsidRDefault="0065562F" w:rsidP="0065562F">
      <w:pPr>
        <w:spacing w:before="100" w:beforeAutospacing="1" w:after="100" w:afterAutospacing="1" w:line="240" w:lineRule="auto"/>
        <w:jc w:val="right"/>
        <w:rPr>
          <w:rFonts w:ascii="Times New Roman" w:hAnsi="Times New Roman" w:cs="Times New Roman"/>
          <w:sz w:val="24"/>
          <w:szCs w:val="24"/>
        </w:rPr>
      </w:pPr>
      <w:r w:rsidRPr="00B93881">
        <w:rPr>
          <w:rFonts w:ascii="Times New Roman" w:hAnsi="Times New Roman" w:cs="Times New Roman"/>
          <w:sz w:val="24"/>
          <w:szCs w:val="24"/>
        </w:rPr>
        <w:t>Приложение № 4</w:t>
      </w:r>
      <w:r w:rsidRPr="00B93881">
        <w:rPr>
          <w:rFonts w:ascii="Times New Roman" w:hAnsi="Times New Roman" w:cs="Times New Roman"/>
          <w:sz w:val="24"/>
          <w:szCs w:val="24"/>
          <w:u w:val="single"/>
        </w:rPr>
        <w:br/>
      </w:r>
      <w:r w:rsidRPr="00B93881">
        <w:rPr>
          <w:rFonts w:ascii="Times New Roman" w:hAnsi="Times New Roman" w:cs="Times New Roman"/>
          <w:sz w:val="24"/>
          <w:szCs w:val="24"/>
        </w:rPr>
        <w:t xml:space="preserve">к Учетной политике </w:t>
      </w:r>
      <w:r w:rsidRPr="00B93881">
        <w:rPr>
          <w:rFonts w:ascii="Times New Roman" w:hAnsi="Times New Roman" w:cs="Times New Roman"/>
          <w:sz w:val="24"/>
          <w:szCs w:val="24"/>
        </w:rPr>
        <w:br/>
      </w:r>
    </w:p>
    <w:p w:rsidR="0065562F" w:rsidRPr="00B93881" w:rsidRDefault="0065562F" w:rsidP="0065562F">
      <w:pPr>
        <w:spacing w:after="0" w:line="240" w:lineRule="auto"/>
        <w:jc w:val="center"/>
        <w:rPr>
          <w:rFonts w:ascii="Times New Roman" w:hAnsi="Times New Roman" w:cs="Times New Roman"/>
          <w:b/>
          <w:sz w:val="24"/>
          <w:szCs w:val="24"/>
        </w:rPr>
      </w:pPr>
      <w:r w:rsidRPr="00B93881">
        <w:rPr>
          <w:rFonts w:ascii="Times New Roman" w:hAnsi="Times New Roman" w:cs="Times New Roman"/>
          <w:b/>
          <w:sz w:val="24"/>
          <w:szCs w:val="24"/>
        </w:rPr>
        <w:t>Положение о внутреннем финансовом контроле  в государственном (муниципальном) учреждении</w:t>
      </w:r>
    </w:p>
    <w:p w:rsidR="0065562F" w:rsidRPr="00B93881" w:rsidRDefault="0065562F" w:rsidP="0065562F">
      <w:p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b/>
          <w:bCs/>
          <w:sz w:val="24"/>
          <w:szCs w:val="24"/>
        </w:rPr>
        <w:t xml:space="preserve">1. Общие положения </w:t>
      </w:r>
    </w:p>
    <w:p w:rsidR="0065562F" w:rsidRPr="00B93881" w:rsidRDefault="0065562F" w:rsidP="0065562F">
      <w:p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lastRenderedPageBreak/>
        <w:t xml:space="preserve">1.1. Настоящее положение о внутреннем финансовом контроле разработано в соответствии с законодательством РФ и уставом учреждения, устанавливает единые цели, правила и принципы проведения внутреннего финансового контроля. </w:t>
      </w:r>
    </w:p>
    <w:p w:rsidR="0065562F" w:rsidRPr="00B93881" w:rsidRDefault="0065562F" w:rsidP="0065562F">
      <w:p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 xml:space="preserve">1.2. Внутренний финансовый контроль направлен на создание системы соблюдения законодательства РФ в сфере финансовой деятельности, внутренних процедур составления и исполнения Плана финансово-хозяйственной деятельности, повышение качества составления и достоверности бухгалтерской отчетности и ведения бухгалтерского учета, а также на повышение результативности использования средств бюджета. </w:t>
      </w:r>
    </w:p>
    <w:p w:rsidR="0065562F" w:rsidRPr="00B93881" w:rsidRDefault="0065562F" w:rsidP="0065562F">
      <w:p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 xml:space="preserve">1.3. Основной целью внутреннего финансового контроля является подтверждение достоверности бухгалтерского учета и отчетности учреждения, соблюдение действующего законодательства РФ, регулирующего порядок осуществления финансово-хозяйственной деятельности. Система контроля призвана обеспечить: </w:t>
      </w:r>
    </w:p>
    <w:p w:rsidR="0065562F" w:rsidRPr="00B93881" w:rsidRDefault="0065562F" w:rsidP="00EF4696">
      <w:pPr>
        <w:pStyle w:val="a3"/>
        <w:numPr>
          <w:ilvl w:val="0"/>
          <w:numId w:val="32"/>
        </w:num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точность и полноту документации бухгалтерского учета;</w:t>
      </w:r>
    </w:p>
    <w:p w:rsidR="0065562F" w:rsidRPr="00B93881" w:rsidRDefault="0065562F" w:rsidP="00EF4696">
      <w:pPr>
        <w:pStyle w:val="a3"/>
        <w:numPr>
          <w:ilvl w:val="0"/>
          <w:numId w:val="32"/>
        </w:num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своевременность подготовки достоверной бухгалтерской отчетности;</w:t>
      </w:r>
    </w:p>
    <w:p w:rsidR="0065562F" w:rsidRPr="00B93881" w:rsidRDefault="0065562F" w:rsidP="00EF4696">
      <w:pPr>
        <w:pStyle w:val="a3"/>
        <w:numPr>
          <w:ilvl w:val="0"/>
          <w:numId w:val="32"/>
        </w:num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предотвращение ошибок и искажений;</w:t>
      </w:r>
    </w:p>
    <w:p w:rsidR="0065562F" w:rsidRPr="00B93881" w:rsidRDefault="0065562F" w:rsidP="00EF4696">
      <w:pPr>
        <w:pStyle w:val="a3"/>
        <w:numPr>
          <w:ilvl w:val="0"/>
          <w:numId w:val="32"/>
        </w:num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 xml:space="preserve">исполнение приказов и распоряжений руководителя учреждения; </w:t>
      </w:r>
    </w:p>
    <w:p w:rsidR="0065562F" w:rsidRPr="00B93881" w:rsidRDefault="0065562F" w:rsidP="00EF4696">
      <w:pPr>
        <w:pStyle w:val="a3"/>
        <w:numPr>
          <w:ilvl w:val="0"/>
          <w:numId w:val="32"/>
        </w:num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выполнение планов финансово-хозяйственной деятельности учреждения;</w:t>
      </w:r>
    </w:p>
    <w:p w:rsidR="0065562F" w:rsidRPr="00B93881" w:rsidRDefault="0065562F" w:rsidP="00EF4696">
      <w:pPr>
        <w:pStyle w:val="a3"/>
        <w:numPr>
          <w:ilvl w:val="0"/>
          <w:numId w:val="32"/>
        </w:num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сохранность имущества учреждения.</w:t>
      </w:r>
    </w:p>
    <w:p w:rsidR="0065562F" w:rsidRPr="00B93881" w:rsidRDefault="0065562F" w:rsidP="0065562F">
      <w:p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 xml:space="preserve">1.4. Основными задачами внутреннего финансового контроля являются: </w:t>
      </w:r>
    </w:p>
    <w:p w:rsidR="0065562F" w:rsidRPr="00B93881" w:rsidRDefault="0065562F" w:rsidP="00EF4696">
      <w:pPr>
        <w:pStyle w:val="a3"/>
        <w:numPr>
          <w:ilvl w:val="0"/>
          <w:numId w:val="33"/>
        </w:num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 xml:space="preserve">установление соответствия проводимых финансовых операций в части финансово-хозяйственной деятельности и их отражение в бухгалтерском учете и отчетности требованиям нормативных правовых актов; </w:t>
      </w:r>
    </w:p>
    <w:p w:rsidR="0065562F" w:rsidRPr="00B93881" w:rsidRDefault="0065562F" w:rsidP="00EF4696">
      <w:pPr>
        <w:pStyle w:val="a3"/>
        <w:numPr>
          <w:ilvl w:val="0"/>
          <w:numId w:val="33"/>
        </w:num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 xml:space="preserve">установление соответствия осуществляемых операций регламентам, полномочиям сотрудников; </w:t>
      </w:r>
    </w:p>
    <w:p w:rsidR="0065562F" w:rsidRPr="00B93881" w:rsidRDefault="0065562F" w:rsidP="00EF4696">
      <w:pPr>
        <w:pStyle w:val="a3"/>
        <w:numPr>
          <w:ilvl w:val="0"/>
          <w:numId w:val="33"/>
        </w:num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 xml:space="preserve">соблюдение установленных технологических процессов и операций при осуществлении функциональной деятельности. </w:t>
      </w:r>
    </w:p>
    <w:p w:rsidR="0065562F" w:rsidRPr="00B93881" w:rsidRDefault="0065562F" w:rsidP="0065562F">
      <w:pPr>
        <w:pStyle w:val="a3"/>
        <w:spacing w:before="100" w:beforeAutospacing="1" w:after="100" w:afterAutospacing="1" w:line="240" w:lineRule="auto"/>
        <w:jc w:val="both"/>
        <w:rPr>
          <w:rFonts w:ascii="Times New Roman" w:hAnsi="Times New Roman" w:cs="Times New Roman"/>
          <w:sz w:val="24"/>
          <w:szCs w:val="24"/>
        </w:rPr>
      </w:pPr>
    </w:p>
    <w:p w:rsidR="0065562F" w:rsidRPr="00B93881" w:rsidRDefault="0065562F" w:rsidP="00EF4696">
      <w:pPr>
        <w:pStyle w:val="a3"/>
        <w:numPr>
          <w:ilvl w:val="1"/>
          <w:numId w:val="35"/>
        </w:num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 xml:space="preserve">Внутренний финансовый контроль в учреждении основываются на следующих принципах: </w:t>
      </w:r>
    </w:p>
    <w:p w:rsidR="0065562F" w:rsidRPr="00B93881" w:rsidRDefault="0065562F" w:rsidP="0065562F">
      <w:pPr>
        <w:pStyle w:val="a3"/>
        <w:spacing w:before="100" w:beforeAutospacing="1" w:after="100" w:afterAutospacing="1" w:line="240" w:lineRule="auto"/>
        <w:ind w:left="360"/>
        <w:jc w:val="both"/>
        <w:rPr>
          <w:rFonts w:ascii="Times New Roman" w:hAnsi="Times New Roman" w:cs="Times New Roman"/>
          <w:sz w:val="24"/>
          <w:szCs w:val="24"/>
        </w:rPr>
      </w:pPr>
    </w:p>
    <w:p w:rsidR="0065562F" w:rsidRPr="00B93881" w:rsidRDefault="0065562F" w:rsidP="00EF4696">
      <w:pPr>
        <w:pStyle w:val="a3"/>
        <w:numPr>
          <w:ilvl w:val="0"/>
          <w:numId w:val="34"/>
        </w:num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 xml:space="preserve">принцип законности – неуклонное и точное соблюдение всеми субъектами внутреннего контроля норм и правил, установленных нормативными законодательством РФ; </w:t>
      </w:r>
    </w:p>
    <w:p w:rsidR="0065562F" w:rsidRPr="00B93881" w:rsidRDefault="0065562F" w:rsidP="00EF4696">
      <w:pPr>
        <w:pStyle w:val="a3"/>
        <w:numPr>
          <w:ilvl w:val="0"/>
          <w:numId w:val="34"/>
        </w:num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 xml:space="preserve">принцип независимости – субъекты внутреннего контроля при выполнении своих функциональных обязанностей независимы от объектов внутреннего контроля; </w:t>
      </w:r>
    </w:p>
    <w:p w:rsidR="0065562F" w:rsidRPr="00B93881" w:rsidRDefault="0065562F" w:rsidP="00EF4696">
      <w:pPr>
        <w:pStyle w:val="a3"/>
        <w:numPr>
          <w:ilvl w:val="0"/>
          <w:numId w:val="34"/>
        </w:num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 xml:space="preserve">принцип объективности – внутренний контроль осуществляется с использованием фактических документальных данных в порядке, установленном законодательством РФ, путем применения методов, обеспечивающих получение полной и достоверной информации; </w:t>
      </w:r>
    </w:p>
    <w:p w:rsidR="0065562F" w:rsidRPr="00B93881" w:rsidRDefault="0065562F" w:rsidP="00EF4696">
      <w:pPr>
        <w:pStyle w:val="a3"/>
        <w:numPr>
          <w:ilvl w:val="0"/>
          <w:numId w:val="34"/>
        </w:num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 xml:space="preserve">принцип ответственности – каждый субъект внутреннего контроля за ненадлежащее выполнение контрольных функций несет ответственность в соответствии с законодательством РФ; </w:t>
      </w:r>
    </w:p>
    <w:p w:rsidR="0065562F" w:rsidRPr="00B93881" w:rsidRDefault="0065562F" w:rsidP="00EF4696">
      <w:pPr>
        <w:pStyle w:val="a3"/>
        <w:numPr>
          <w:ilvl w:val="0"/>
          <w:numId w:val="34"/>
        </w:num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принцип системности – проведение контрольных мероприятий всех сторон деятельности объекта внутреннего контроля и его взаимосвязей в структуре управления.</w:t>
      </w:r>
    </w:p>
    <w:p w:rsidR="0065562F" w:rsidRPr="00B93881" w:rsidRDefault="0065562F" w:rsidP="0065562F">
      <w:p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lastRenderedPageBreak/>
        <w:t xml:space="preserve">1.6. Система внутреннего контроля учреждения включает в себя следующие взаимосвязанные компоненты: </w:t>
      </w:r>
    </w:p>
    <w:p w:rsidR="0065562F" w:rsidRPr="00B93881" w:rsidRDefault="0065562F" w:rsidP="00EF4696">
      <w:pPr>
        <w:pStyle w:val="a3"/>
        <w:numPr>
          <w:ilvl w:val="0"/>
          <w:numId w:val="36"/>
        </w:num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 xml:space="preserve">контрольная среда, включающая в себя соблюдение принципов осуществления финансового контроля, профессиональную и коммуникативную компетентность сотрудников учреждения, их стиль работы, организационную структуру, наделение ответственностью и полномочиями; </w:t>
      </w:r>
    </w:p>
    <w:p w:rsidR="0065562F" w:rsidRPr="00B93881" w:rsidRDefault="0065562F" w:rsidP="00EF4696">
      <w:pPr>
        <w:pStyle w:val="a3"/>
        <w:numPr>
          <w:ilvl w:val="0"/>
          <w:numId w:val="36"/>
        </w:num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 xml:space="preserve">оценка рисков – представляющая собой идентификацию и анализ соответствующих рисков при достижении определенных задач, связанных между собой на различных уровнях; </w:t>
      </w:r>
    </w:p>
    <w:p w:rsidR="0065562F" w:rsidRPr="00B93881" w:rsidRDefault="0065562F" w:rsidP="00EF4696">
      <w:pPr>
        <w:pStyle w:val="a3"/>
        <w:numPr>
          <w:ilvl w:val="0"/>
          <w:numId w:val="36"/>
        </w:num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 xml:space="preserve">деятельность по контролю, обобщающая политику и процедуры, которые помогают гарантировать выполнение приказов и распоряжений руководства и требований законодательства РФ; </w:t>
      </w:r>
    </w:p>
    <w:p w:rsidR="0065562F" w:rsidRPr="00B93881" w:rsidRDefault="0065562F" w:rsidP="00EF4696">
      <w:pPr>
        <w:pStyle w:val="a3"/>
        <w:numPr>
          <w:ilvl w:val="0"/>
          <w:numId w:val="36"/>
        </w:num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 xml:space="preserve">деятельность по информационному обеспечению и обмену информацией, направленная на своевременное и эффективное выявление данных, их регистрацию и обмен ими, в целях формирования у всех субъектов внутреннего контроля понимания принятых в учреждении политики и процедур внутреннего контроля и обеспечения их исполнения; </w:t>
      </w:r>
    </w:p>
    <w:p w:rsidR="0065562F" w:rsidRPr="00B93881" w:rsidRDefault="0065562F" w:rsidP="00EF4696">
      <w:pPr>
        <w:pStyle w:val="a3"/>
        <w:numPr>
          <w:ilvl w:val="0"/>
          <w:numId w:val="36"/>
        </w:num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мониторинг системы внутреннего контроля – процесс, включающий в себя функции управления и надзора, во время которого оценивается качество работы системы внутреннего контроля.</w:t>
      </w:r>
    </w:p>
    <w:p w:rsidR="0065562F" w:rsidRPr="00B93881" w:rsidRDefault="0065562F" w:rsidP="0065562F">
      <w:p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b/>
          <w:bCs/>
          <w:sz w:val="24"/>
          <w:szCs w:val="24"/>
        </w:rPr>
        <w:t xml:space="preserve">2. Организация внутреннего финансового контроля </w:t>
      </w:r>
    </w:p>
    <w:p w:rsidR="0065562F" w:rsidRPr="00B93881" w:rsidRDefault="0065562F" w:rsidP="0065562F">
      <w:p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 xml:space="preserve">2.1. Внутренний финансовый контроль в учреждении осуществляется в следующих формах: </w:t>
      </w:r>
    </w:p>
    <w:p w:rsidR="0065562F" w:rsidRPr="00B93881" w:rsidRDefault="0065562F" w:rsidP="0065562F">
      <w:pPr>
        <w:spacing w:after="0" w:line="240" w:lineRule="auto"/>
        <w:jc w:val="both"/>
        <w:rPr>
          <w:rFonts w:ascii="Times New Roman" w:hAnsi="Times New Roman" w:cs="Times New Roman"/>
          <w:sz w:val="24"/>
          <w:szCs w:val="24"/>
        </w:rPr>
      </w:pPr>
      <w:r w:rsidRPr="00B93881">
        <w:rPr>
          <w:rFonts w:ascii="Times New Roman" w:hAnsi="Times New Roman" w:cs="Times New Roman"/>
          <w:b/>
          <w:sz w:val="24"/>
          <w:szCs w:val="24"/>
        </w:rPr>
        <w:t>Предварительный контроль</w:t>
      </w:r>
    </w:p>
    <w:p w:rsidR="0065562F" w:rsidRPr="00B93881" w:rsidRDefault="0065562F" w:rsidP="0065562F">
      <w:pPr>
        <w:spacing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Контроль осуществляется до регистрации хозяйственной операции. Позволяет определить, правомерность проведения операции, полноту и правильность отражения операции в первичном учетном документе. Предварительный контроль осуществляется:</w:t>
      </w:r>
    </w:p>
    <w:p w:rsidR="0065562F" w:rsidRPr="00B93881" w:rsidRDefault="0065562F" w:rsidP="00EF4696">
      <w:pPr>
        <w:pStyle w:val="a3"/>
        <w:numPr>
          <w:ilvl w:val="0"/>
          <w:numId w:val="39"/>
        </w:numPr>
        <w:spacing w:after="100" w:afterAutospacing="1" w:line="240" w:lineRule="auto"/>
        <w:jc w:val="both"/>
        <w:rPr>
          <w:rFonts w:ascii="Times New Roman" w:hAnsi="Times New Roman" w:cs="Times New Roman"/>
          <w:sz w:val="24"/>
          <w:szCs w:val="24"/>
        </w:rPr>
      </w:pPr>
      <w:r w:rsidRPr="00B93881">
        <w:rPr>
          <w:rFonts w:ascii="Times New Roman" w:hAnsi="Times New Roman" w:cs="Times New Roman"/>
          <w:b/>
          <w:sz w:val="24"/>
          <w:szCs w:val="24"/>
        </w:rPr>
        <w:t>Главным бухгалтером</w:t>
      </w:r>
      <w:r w:rsidRPr="00B93881">
        <w:rPr>
          <w:rFonts w:ascii="Times New Roman" w:hAnsi="Times New Roman" w:cs="Times New Roman"/>
          <w:sz w:val="24"/>
          <w:szCs w:val="24"/>
        </w:rPr>
        <w:t xml:space="preserve"> при составлении сметы расходов на содержание администрации сельского поселения. </w:t>
      </w:r>
    </w:p>
    <w:p w:rsidR="0065562F" w:rsidRPr="00B93881" w:rsidRDefault="0065562F" w:rsidP="00EF4696">
      <w:pPr>
        <w:pStyle w:val="a3"/>
        <w:numPr>
          <w:ilvl w:val="0"/>
          <w:numId w:val="39"/>
        </w:numPr>
        <w:spacing w:after="100" w:afterAutospacing="1" w:line="240" w:lineRule="auto"/>
        <w:jc w:val="both"/>
        <w:rPr>
          <w:rFonts w:ascii="Times New Roman" w:hAnsi="Times New Roman" w:cs="Times New Roman"/>
          <w:sz w:val="24"/>
          <w:szCs w:val="24"/>
        </w:rPr>
      </w:pPr>
      <w:r w:rsidRPr="00B93881">
        <w:rPr>
          <w:rFonts w:ascii="Times New Roman" w:hAnsi="Times New Roman" w:cs="Times New Roman"/>
          <w:b/>
          <w:i/>
          <w:sz w:val="24"/>
          <w:szCs w:val="24"/>
        </w:rPr>
        <w:t>Специалистом по  закупкам (контрактный управляющий)</w:t>
      </w:r>
      <w:r w:rsidRPr="00B93881">
        <w:rPr>
          <w:rFonts w:ascii="Times New Roman" w:hAnsi="Times New Roman" w:cs="Times New Roman"/>
          <w:sz w:val="24"/>
          <w:szCs w:val="24"/>
        </w:rPr>
        <w:t xml:space="preserve"> – при формировании Плана закупок учреждения </w:t>
      </w:r>
    </w:p>
    <w:p w:rsidR="0065562F" w:rsidRPr="00B93881" w:rsidRDefault="0065562F" w:rsidP="0065562F">
      <w:pPr>
        <w:spacing w:after="0" w:line="240" w:lineRule="auto"/>
        <w:jc w:val="both"/>
        <w:rPr>
          <w:rFonts w:ascii="Times New Roman" w:hAnsi="Times New Roman" w:cs="Times New Roman"/>
          <w:sz w:val="24"/>
          <w:szCs w:val="24"/>
        </w:rPr>
      </w:pPr>
      <w:r w:rsidRPr="00B93881">
        <w:rPr>
          <w:rFonts w:ascii="Times New Roman" w:hAnsi="Times New Roman" w:cs="Times New Roman"/>
          <w:b/>
          <w:sz w:val="24"/>
          <w:szCs w:val="24"/>
        </w:rPr>
        <w:t>Текущий контроль</w:t>
      </w:r>
    </w:p>
    <w:p w:rsidR="0065562F" w:rsidRPr="00B93881" w:rsidRDefault="0065562F" w:rsidP="0065562F">
      <w:pPr>
        <w:spacing w:after="100" w:afterAutospacing="1" w:line="240" w:lineRule="auto"/>
        <w:jc w:val="both"/>
        <w:rPr>
          <w:rFonts w:ascii="Times New Roman" w:hAnsi="Times New Roman" w:cs="Times New Roman"/>
          <w:b/>
          <w:sz w:val="24"/>
          <w:szCs w:val="24"/>
        </w:rPr>
      </w:pPr>
      <w:r w:rsidRPr="00B93881">
        <w:rPr>
          <w:rFonts w:ascii="Times New Roman" w:hAnsi="Times New Roman" w:cs="Times New Roman"/>
          <w:sz w:val="24"/>
          <w:szCs w:val="24"/>
        </w:rPr>
        <w:t xml:space="preserve">Контроль осуществляется в виде повседневного анализа и контроля правильности документального оформления фактов хозяйственной жизни, их регистрации в первичных учетных документах, ведения бухгалтерского учета. За проведение текущего контроля отвечают все сотрудники учреждения при формировании и регистрации первичных учетных документов и регистров бухгалтерского учета в соответствии с </w:t>
      </w:r>
      <w:r w:rsidRPr="00B93881">
        <w:rPr>
          <w:rFonts w:ascii="Times New Roman" w:hAnsi="Times New Roman" w:cs="Times New Roman"/>
          <w:b/>
          <w:sz w:val="24"/>
          <w:szCs w:val="24"/>
        </w:rPr>
        <w:t xml:space="preserve">Графиком документооборота (Приложение № 2 к настоящей Учетной политике). </w:t>
      </w:r>
    </w:p>
    <w:p w:rsidR="0065562F" w:rsidRPr="00B93881" w:rsidRDefault="0065562F" w:rsidP="0065562F">
      <w:pPr>
        <w:spacing w:after="0" w:line="240" w:lineRule="auto"/>
        <w:jc w:val="both"/>
        <w:rPr>
          <w:rFonts w:ascii="Times New Roman" w:hAnsi="Times New Roman" w:cs="Times New Roman"/>
          <w:b/>
          <w:sz w:val="24"/>
          <w:szCs w:val="24"/>
        </w:rPr>
      </w:pPr>
      <w:r w:rsidRPr="00B93881">
        <w:rPr>
          <w:rFonts w:ascii="Times New Roman" w:hAnsi="Times New Roman" w:cs="Times New Roman"/>
          <w:b/>
          <w:sz w:val="24"/>
          <w:szCs w:val="24"/>
        </w:rPr>
        <w:t>Последующий контроль</w:t>
      </w:r>
    </w:p>
    <w:p w:rsidR="0065562F" w:rsidRPr="00B93881" w:rsidRDefault="0065562F" w:rsidP="0065562F">
      <w:pPr>
        <w:spacing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 xml:space="preserve">Контроль проводится по итогам совершения хозяйственных операций. Осуществляется путем анализа и проверки бухгалтерской документации и отчетности, проведения инвентаризаций и иных необходимых процедур. Для проведения последующего контроля приказом учреждения создается </w:t>
      </w:r>
      <w:r w:rsidRPr="00B93881">
        <w:rPr>
          <w:rFonts w:ascii="Times New Roman" w:hAnsi="Times New Roman" w:cs="Times New Roman"/>
          <w:b/>
          <w:sz w:val="24"/>
          <w:szCs w:val="24"/>
        </w:rPr>
        <w:t xml:space="preserve">Комиссия по внутреннему финансовому контролю (далее – Комиссия). </w:t>
      </w:r>
      <w:r w:rsidRPr="00B93881">
        <w:rPr>
          <w:rFonts w:ascii="Times New Roman" w:hAnsi="Times New Roman" w:cs="Times New Roman"/>
          <w:sz w:val="24"/>
          <w:szCs w:val="24"/>
        </w:rPr>
        <w:t xml:space="preserve">Персональный состав Комиссии и председатель Комиссии определяются распоряженим Руководителя учреждения. </w:t>
      </w:r>
    </w:p>
    <w:p w:rsidR="0065562F" w:rsidRPr="00B93881" w:rsidRDefault="0065562F" w:rsidP="0065562F">
      <w:p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lastRenderedPageBreak/>
        <w:t xml:space="preserve">Система последующего контроля состояния бухгалтерского учета включает в себя надзор и проверку: </w:t>
      </w:r>
    </w:p>
    <w:p w:rsidR="0065562F" w:rsidRPr="00B93881" w:rsidRDefault="0065562F" w:rsidP="00EF4696">
      <w:pPr>
        <w:pStyle w:val="a3"/>
        <w:numPr>
          <w:ilvl w:val="0"/>
          <w:numId w:val="37"/>
        </w:num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 xml:space="preserve">соблюдения требований законодательства РФ, регулирующего порядок осуществления финансово-хозяйственной деятельности; </w:t>
      </w:r>
    </w:p>
    <w:p w:rsidR="0065562F" w:rsidRPr="00B93881" w:rsidRDefault="0065562F" w:rsidP="00EF4696">
      <w:pPr>
        <w:pStyle w:val="a3"/>
        <w:numPr>
          <w:ilvl w:val="0"/>
          <w:numId w:val="37"/>
        </w:num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предотвращения возможных ошибок и искажений в учете и отчетности;</w:t>
      </w:r>
    </w:p>
    <w:p w:rsidR="0065562F" w:rsidRPr="00B93881" w:rsidRDefault="0065562F" w:rsidP="00EF4696">
      <w:pPr>
        <w:pStyle w:val="a3"/>
        <w:numPr>
          <w:ilvl w:val="0"/>
          <w:numId w:val="37"/>
        </w:num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 xml:space="preserve">исполнения приказов и распоряжений руководства; </w:t>
      </w:r>
    </w:p>
    <w:p w:rsidR="0065562F" w:rsidRPr="00B93881" w:rsidRDefault="0065562F" w:rsidP="00EF4696">
      <w:pPr>
        <w:pStyle w:val="a3"/>
        <w:numPr>
          <w:ilvl w:val="0"/>
          <w:numId w:val="37"/>
        </w:num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контроля за сохранностью финансовых и нефинансовых активов учреждения.</w:t>
      </w:r>
    </w:p>
    <w:p w:rsidR="0065562F" w:rsidRPr="00B93881" w:rsidRDefault="0065562F" w:rsidP="0065562F">
      <w:pPr>
        <w:spacing w:before="100" w:before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2.2. Учреждением устанавливается следующий График контрольных мероприятий:</w:t>
      </w:r>
    </w:p>
    <w:tbl>
      <w:tblPr>
        <w:tblW w:w="0" w:type="auto"/>
        <w:tblCellSpacing w:w="5" w:type="nil"/>
        <w:tblInd w:w="75" w:type="dxa"/>
        <w:tblLayout w:type="fixed"/>
        <w:tblCellMar>
          <w:left w:w="75" w:type="dxa"/>
          <w:right w:w="75" w:type="dxa"/>
        </w:tblCellMar>
        <w:tblLook w:val="0000"/>
      </w:tblPr>
      <w:tblGrid>
        <w:gridCol w:w="5760"/>
        <w:gridCol w:w="3596"/>
      </w:tblGrid>
      <w:tr w:rsidR="0065562F" w:rsidRPr="00B93881" w:rsidTr="00F37171">
        <w:trPr>
          <w:tblCellSpacing w:w="5" w:type="nil"/>
        </w:trPr>
        <w:tc>
          <w:tcPr>
            <w:tcW w:w="5760" w:type="dxa"/>
            <w:tcBorders>
              <w:top w:val="single" w:sz="4" w:space="0" w:color="auto"/>
              <w:left w:val="single" w:sz="4" w:space="0" w:color="auto"/>
              <w:bottom w:val="single" w:sz="4" w:space="0" w:color="auto"/>
              <w:right w:val="single" w:sz="4" w:space="0" w:color="auto"/>
            </w:tcBorders>
          </w:tcPr>
          <w:p w:rsidR="0065562F" w:rsidRPr="00B93881" w:rsidRDefault="0065562F" w:rsidP="00F37171">
            <w:pPr>
              <w:pStyle w:val="ConsPlusCell"/>
              <w:jc w:val="center"/>
              <w:rPr>
                <w:rFonts w:ascii="Times New Roman" w:hAnsi="Times New Roman" w:cs="Times New Roman"/>
                <w:b/>
              </w:rPr>
            </w:pPr>
            <w:r w:rsidRPr="00B93881">
              <w:rPr>
                <w:rFonts w:ascii="Times New Roman" w:hAnsi="Times New Roman" w:cs="Times New Roman"/>
                <w:b/>
              </w:rPr>
              <w:t>Проводимое мероприятие контроля</w:t>
            </w:r>
          </w:p>
        </w:tc>
        <w:tc>
          <w:tcPr>
            <w:tcW w:w="3596" w:type="dxa"/>
            <w:tcBorders>
              <w:top w:val="single" w:sz="4" w:space="0" w:color="auto"/>
              <w:left w:val="single" w:sz="4" w:space="0" w:color="auto"/>
              <w:bottom w:val="single" w:sz="4" w:space="0" w:color="auto"/>
              <w:right w:val="single" w:sz="4" w:space="0" w:color="auto"/>
            </w:tcBorders>
          </w:tcPr>
          <w:p w:rsidR="0065562F" w:rsidRPr="00B93881" w:rsidRDefault="0065562F" w:rsidP="00F37171">
            <w:pPr>
              <w:pStyle w:val="ConsPlusCell"/>
              <w:jc w:val="center"/>
              <w:rPr>
                <w:rFonts w:ascii="Times New Roman" w:hAnsi="Times New Roman" w:cs="Times New Roman"/>
                <w:b/>
              </w:rPr>
            </w:pPr>
            <w:r w:rsidRPr="00B93881">
              <w:rPr>
                <w:rFonts w:ascii="Times New Roman" w:hAnsi="Times New Roman" w:cs="Times New Roman"/>
                <w:b/>
              </w:rPr>
              <w:t>Периодичность проведения</w:t>
            </w:r>
          </w:p>
        </w:tc>
      </w:tr>
      <w:tr w:rsidR="0065562F" w:rsidRPr="00B93881" w:rsidTr="00F37171">
        <w:trPr>
          <w:trHeight w:val="400"/>
          <w:tblCellSpacing w:w="5" w:type="nil"/>
        </w:trPr>
        <w:tc>
          <w:tcPr>
            <w:tcW w:w="5760" w:type="dxa"/>
            <w:tcBorders>
              <w:left w:val="single" w:sz="4" w:space="0" w:color="auto"/>
              <w:bottom w:val="single" w:sz="4" w:space="0" w:color="auto"/>
              <w:right w:val="single" w:sz="4" w:space="0" w:color="auto"/>
            </w:tcBorders>
          </w:tcPr>
          <w:p w:rsidR="0065562F" w:rsidRPr="00B93881" w:rsidRDefault="0065562F" w:rsidP="00F37171">
            <w:pPr>
              <w:pStyle w:val="ConsPlusCell"/>
              <w:rPr>
                <w:rFonts w:ascii="Times New Roman" w:hAnsi="Times New Roman" w:cs="Times New Roman"/>
              </w:rPr>
            </w:pPr>
            <w:r w:rsidRPr="00B93881">
              <w:rPr>
                <w:rFonts w:ascii="Times New Roman" w:hAnsi="Times New Roman" w:cs="Times New Roman"/>
              </w:rPr>
              <w:t xml:space="preserve">1. Проверка расчетов с поставщиками        </w:t>
            </w:r>
            <w:r w:rsidRPr="00B93881">
              <w:rPr>
                <w:rFonts w:ascii="Times New Roman" w:hAnsi="Times New Roman" w:cs="Times New Roman"/>
              </w:rPr>
              <w:br/>
              <w:t xml:space="preserve">и подрядчиками, заказчиками                   </w:t>
            </w:r>
          </w:p>
        </w:tc>
        <w:tc>
          <w:tcPr>
            <w:tcW w:w="3596" w:type="dxa"/>
            <w:tcBorders>
              <w:left w:val="single" w:sz="4" w:space="0" w:color="auto"/>
              <w:bottom w:val="single" w:sz="4" w:space="0" w:color="auto"/>
              <w:right w:val="single" w:sz="4" w:space="0" w:color="auto"/>
            </w:tcBorders>
          </w:tcPr>
          <w:p w:rsidR="0065562F" w:rsidRPr="00B93881" w:rsidRDefault="0065562F" w:rsidP="00F37171">
            <w:pPr>
              <w:pStyle w:val="ConsPlusCell"/>
              <w:rPr>
                <w:rFonts w:ascii="Times New Roman" w:hAnsi="Times New Roman" w:cs="Times New Roman"/>
              </w:rPr>
            </w:pPr>
            <w:r w:rsidRPr="00B93881">
              <w:rPr>
                <w:rFonts w:ascii="Times New Roman" w:hAnsi="Times New Roman" w:cs="Times New Roman"/>
              </w:rPr>
              <w:t xml:space="preserve">Один раз в квартал           </w:t>
            </w:r>
          </w:p>
        </w:tc>
      </w:tr>
      <w:tr w:rsidR="0065562F" w:rsidRPr="00B93881" w:rsidTr="00F37171">
        <w:trPr>
          <w:trHeight w:val="400"/>
          <w:tblCellSpacing w:w="5" w:type="nil"/>
        </w:trPr>
        <w:tc>
          <w:tcPr>
            <w:tcW w:w="5760" w:type="dxa"/>
            <w:tcBorders>
              <w:left w:val="single" w:sz="4" w:space="0" w:color="auto"/>
              <w:bottom w:val="single" w:sz="4" w:space="0" w:color="auto"/>
              <w:right w:val="single" w:sz="4" w:space="0" w:color="auto"/>
            </w:tcBorders>
          </w:tcPr>
          <w:p w:rsidR="0065562F" w:rsidRPr="00B93881" w:rsidRDefault="0065562F" w:rsidP="00F37171">
            <w:pPr>
              <w:pStyle w:val="ConsPlusCell"/>
              <w:rPr>
                <w:rFonts w:ascii="Times New Roman" w:hAnsi="Times New Roman" w:cs="Times New Roman"/>
              </w:rPr>
            </w:pPr>
            <w:r w:rsidRPr="00B93881">
              <w:rPr>
                <w:rFonts w:ascii="Times New Roman" w:hAnsi="Times New Roman" w:cs="Times New Roman"/>
              </w:rPr>
              <w:t>2.Проверка денежной наличности в кассе</w:t>
            </w:r>
          </w:p>
        </w:tc>
        <w:tc>
          <w:tcPr>
            <w:tcW w:w="3596" w:type="dxa"/>
            <w:tcBorders>
              <w:left w:val="single" w:sz="4" w:space="0" w:color="auto"/>
              <w:bottom w:val="single" w:sz="4" w:space="0" w:color="auto"/>
              <w:right w:val="single" w:sz="4" w:space="0" w:color="auto"/>
            </w:tcBorders>
          </w:tcPr>
          <w:p w:rsidR="0065562F" w:rsidRPr="00B93881" w:rsidRDefault="0065562F" w:rsidP="00F37171">
            <w:pPr>
              <w:pStyle w:val="ConsPlusCell"/>
              <w:rPr>
                <w:rFonts w:ascii="Times New Roman" w:hAnsi="Times New Roman" w:cs="Times New Roman"/>
              </w:rPr>
            </w:pPr>
            <w:r w:rsidRPr="00B93881">
              <w:rPr>
                <w:rFonts w:ascii="Times New Roman" w:hAnsi="Times New Roman" w:cs="Times New Roman"/>
              </w:rPr>
              <w:t>Один раз в месяц</w:t>
            </w:r>
          </w:p>
        </w:tc>
      </w:tr>
      <w:tr w:rsidR="0065562F" w:rsidRPr="00B93881" w:rsidTr="00F37171">
        <w:trPr>
          <w:tblCellSpacing w:w="5" w:type="nil"/>
        </w:trPr>
        <w:tc>
          <w:tcPr>
            <w:tcW w:w="5760" w:type="dxa"/>
            <w:tcBorders>
              <w:left w:val="single" w:sz="4" w:space="0" w:color="auto"/>
              <w:bottom w:val="single" w:sz="4" w:space="0" w:color="auto"/>
              <w:right w:val="single" w:sz="4" w:space="0" w:color="auto"/>
            </w:tcBorders>
          </w:tcPr>
          <w:p w:rsidR="0065562F" w:rsidRPr="00B93881" w:rsidRDefault="0065562F" w:rsidP="00F37171">
            <w:pPr>
              <w:pStyle w:val="ConsPlusCell"/>
              <w:rPr>
                <w:rFonts w:ascii="Times New Roman" w:hAnsi="Times New Roman" w:cs="Times New Roman"/>
              </w:rPr>
            </w:pPr>
            <w:r w:rsidRPr="00B93881">
              <w:rPr>
                <w:rFonts w:ascii="Times New Roman" w:hAnsi="Times New Roman" w:cs="Times New Roman"/>
              </w:rPr>
              <w:t>3. Инвентаризация имущества и обязательств учреждения</w:t>
            </w:r>
          </w:p>
        </w:tc>
        <w:tc>
          <w:tcPr>
            <w:tcW w:w="3596" w:type="dxa"/>
            <w:tcBorders>
              <w:left w:val="single" w:sz="4" w:space="0" w:color="auto"/>
              <w:bottom w:val="single" w:sz="4" w:space="0" w:color="auto"/>
              <w:right w:val="single" w:sz="4" w:space="0" w:color="auto"/>
            </w:tcBorders>
          </w:tcPr>
          <w:p w:rsidR="0065562F" w:rsidRPr="00B93881" w:rsidRDefault="0065562F" w:rsidP="00F37171">
            <w:pPr>
              <w:pStyle w:val="ConsPlusCell"/>
              <w:rPr>
                <w:rFonts w:ascii="Times New Roman" w:hAnsi="Times New Roman" w:cs="Times New Roman"/>
              </w:rPr>
            </w:pPr>
            <w:r w:rsidRPr="00B93881">
              <w:rPr>
                <w:rFonts w:ascii="Times New Roman" w:hAnsi="Times New Roman" w:cs="Times New Roman"/>
              </w:rPr>
              <w:t>Ежегодно, перед составлением годовой отчетности</w:t>
            </w:r>
          </w:p>
        </w:tc>
      </w:tr>
    </w:tbl>
    <w:p w:rsidR="0065562F" w:rsidRPr="00B93881" w:rsidRDefault="003413CF" w:rsidP="0065562F">
      <w:pPr>
        <w:widowControl w:val="0"/>
        <w:autoSpaceDE w:val="0"/>
        <w:autoSpaceDN w:val="0"/>
        <w:adjustRightInd w:val="0"/>
        <w:jc w:val="both"/>
        <w:rPr>
          <w:rFonts w:ascii="Times New Roman" w:hAnsi="Times New Roman" w:cs="Times New Roman"/>
          <w:sz w:val="24"/>
          <w:szCs w:val="24"/>
        </w:rPr>
      </w:pPr>
      <w:hyperlink r:id="rId18" w:history="1">
        <w:r w:rsidR="0065562F" w:rsidRPr="00B93881">
          <w:rPr>
            <w:rFonts w:ascii="Times New Roman" w:hAnsi="Times New Roman" w:cs="Times New Roman"/>
            <w:i/>
            <w:iCs/>
            <w:sz w:val="24"/>
            <w:szCs w:val="24"/>
          </w:rPr>
          <w:br/>
        </w:r>
      </w:hyperlink>
      <w:r w:rsidR="0065562F" w:rsidRPr="00B93881">
        <w:rPr>
          <w:rFonts w:ascii="Times New Roman" w:hAnsi="Times New Roman" w:cs="Times New Roman"/>
          <w:sz w:val="24"/>
          <w:szCs w:val="24"/>
        </w:rPr>
        <w:t xml:space="preserve">2.3. Последующий контроль осуществляется путем проведения как плановых, так и внеплановых проверок. Плановые проверки проводятся с периодичностью, определенной Графиком проверок (п. 2.2 настоящего Положения). </w:t>
      </w:r>
    </w:p>
    <w:p w:rsidR="0065562F" w:rsidRPr="00B93881" w:rsidRDefault="0065562F" w:rsidP="0065562F">
      <w:p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Основными объектами плановой проверки являются: соблюдение законодательства РФ, регулирующего порядок ведения бухгалтерского учета и норм учетной политики, полнота и правильность документального оформления операций.</w:t>
      </w:r>
    </w:p>
    <w:p w:rsidR="0065562F" w:rsidRPr="00B93881" w:rsidRDefault="0065562F" w:rsidP="0065562F">
      <w:p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 xml:space="preserve">В ходе проведения внеплановой проверки осуществляется контроль по вопросам, в отношении которых есть информация о возможных нарушениях. Внеплановые проверки проводятся по решению Председателя Комиссии или по распоряжению руководителя учреждения. </w:t>
      </w:r>
    </w:p>
    <w:p w:rsidR="0065562F" w:rsidRPr="00B93881" w:rsidRDefault="0065562F" w:rsidP="0065562F">
      <w:p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 xml:space="preserve">2.4. Ответственными лицами по проведению и оформлению контрольных мероприятий назначаются: </w:t>
      </w:r>
    </w:p>
    <w:p w:rsidR="0065562F" w:rsidRPr="00B93881" w:rsidRDefault="0065562F" w:rsidP="00EF4696">
      <w:pPr>
        <w:pStyle w:val="a3"/>
        <w:numPr>
          <w:ilvl w:val="0"/>
          <w:numId w:val="42"/>
        </w:num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по пп. 3 п. 2.2 Положения – Инвентаризационная комиссия учреждения и Председатель инвентаризационной комиссии;</w:t>
      </w:r>
    </w:p>
    <w:p w:rsidR="0065562F" w:rsidRPr="00B93881" w:rsidRDefault="0065562F" w:rsidP="00EF4696">
      <w:pPr>
        <w:pStyle w:val="a3"/>
        <w:numPr>
          <w:ilvl w:val="0"/>
          <w:numId w:val="42"/>
        </w:num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 xml:space="preserve">по пп. 1-2 п. 2.2 Положения - Комиссия по внутреннему финансовому контролю и Председатель указанной комиссии. </w:t>
      </w:r>
    </w:p>
    <w:p w:rsidR="0065562F" w:rsidRPr="00B93881" w:rsidRDefault="0065562F" w:rsidP="0065562F">
      <w:p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 xml:space="preserve">Лица, ответственные за проведение проверки, осуществляют анализ выявленных нарушений, определяют их причины и разрабатывают предложения для принятия мер по их устранению и недопущению в дальнейшем. </w:t>
      </w:r>
    </w:p>
    <w:p w:rsidR="0065562F" w:rsidRPr="00B93881" w:rsidRDefault="0065562F" w:rsidP="0065562F">
      <w:p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 xml:space="preserve">2.5. Результаты проведения предварительного и текущего контроля оформляются в виде </w:t>
      </w:r>
      <w:r w:rsidRPr="00B93881">
        <w:rPr>
          <w:rFonts w:ascii="Times New Roman" w:hAnsi="Times New Roman" w:cs="Times New Roman"/>
          <w:b/>
          <w:sz w:val="24"/>
          <w:szCs w:val="24"/>
        </w:rPr>
        <w:t>Служебных записок</w:t>
      </w:r>
      <w:r w:rsidRPr="00B93881">
        <w:rPr>
          <w:rFonts w:ascii="Times New Roman" w:hAnsi="Times New Roman" w:cs="Times New Roman"/>
          <w:sz w:val="24"/>
          <w:szCs w:val="24"/>
        </w:rPr>
        <w:t xml:space="preserve"> на имя руководителя учреждения, в которых описываются:</w:t>
      </w:r>
    </w:p>
    <w:p w:rsidR="0065562F" w:rsidRPr="00B93881" w:rsidRDefault="0065562F" w:rsidP="00EF4696">
      <w:pPr>
        <w:pStyle w:val="a3"/>
        <w:numPr>
          <w:ilvl w:val="0"/>
          <w:numId w:val="40"/>
        </w:num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Характер выявленных нарушений, включая возможные последствия для учреждения</w:t>
      </w:r>
    </w:p>
    <w:p w:rsidR="0065562F" w:rsidRPr="00B93881" w:rsidRDefault="0065562F" w:rsidP="00EF4696">
      <w:pPr>
        <w:pStyle w:val="a3"/>
        <w:numPr>
          <w:ilvl w:val="0"/>
          <w:numId w:val="40"/>
        </w:num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 xml:space="preserve">Предложения по исправлению выявленного нарушения </w:t>
      </w:r>
    </w:p>
    <w:p w:rsidR="0065562F" w:rsidRPr="00B93881" w:rsidRDefault="0065562F" w:rsidP="00EF4696">
      <w:pPr>
        <w:pStyle w:val="a3"/>
        <w:numPr>
          <w:ilvl w:val="0"/>
          <w:numId w:val="40"/>
        </w:num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Рекомендации по предотвращению появления указанных нарушений в будущем</w:t>
      </w:r>
    </w:p>
    <w:p w:rsidR="0065562F" w:rsidRPr="00B93881" w:rsidRDefault="0065562F" w:rsidP="0065562F">
      <w:p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lastRenderedPageBreak/>
        <w:t xml:space="preserve">2.6. Результаты проведения последующего контроля оформляются в следующих формах: </w:t>
      </w:r>
    </w:p>
    <w:p w:rsidR="0065562F" w:rsidRPr="00B93881" w:rsidRDefault="0065562F" w:rsidP="00EF4696">
      <w:pPr>
        <w:pStyle w:val="a3"/>
        <w:numPr>
          <w:ilvl w:val="0"/>
          <w:numId w:val="41"/>
        </w:num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результаты проведения контрольной процедуры пп. 3 п. 2.2 Положения оформляются Актом о результатах инвентаризации по форме 0504835;</w:t>
      </w:r>
    </w:p>
    <w:p w:rsidR="0065562F" w:rsidRPr="00B93881" w:rsidRDefault="0065562F" w:rsidP="00EF4696">
      <w:pPr>
        <w:pStyle w:val="a3"/>
        <w:numPr>
          <w:ilvl w:val="0"/>
          <w:numId w:val="41"/>
        </w:num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результаты проведения контрольной процедуры пп. 2 п. 2.2 Положения оформляются Инвентаризационной описью наличных денежных средств (ф. 0504088);</w:t>
      </w:r>
    </w:p>
    <w:p w:rsidR="0065562F" w:rsidRPr="00B93881" w:rsidRDefault="0065562F" w:rsidP="00EF4696">
      <w:pPr>
        <w:pStyle w:val="a3"/>
        <w:numPr>
          <w:ilvl w:val="0"/>
          <w:numId w:val="41"/>
        </w:num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результаты проведения контрольной процедуры пп. 1 п. 2.2 Положения оформляются Инвентаризационной описью расчетов с покупателями, поставщиками и прочими дебиторами и кредиторами (ф. 0504089).</w:t>
      </w:r>
    </w:p>
    <w:p w:rsidR="0065562F" w:rsidRPr="00B93881" w:rsidRDefault="0065562F" w:rsidP="0065562F">
      <w:p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 xml:space="preserve">2.7. Работники учреждения, допустившие недостатки, искажения и нарушения, в письменной форме представляют объяснения по вопросам, относящимся к результатам проведения контроля. </w:t>
      </w:r>
    </w:p>
    <w:p w:rsidR="0065562F" w:rsidRPr="00B93881" w:rsidRDefault="0065562F" w:rsidP="0065562F">
      <w:pPr>
        <w:spacing w:before="100" w:beforeAutospacing="1" w:after="100" w:afterAutospacing="1" w:line="240" w:lineRule="auto"/>
        <w:jc w:val="both"/>
        <w:rPr>
          <w:rFonts w:ascii="Times New Roman" w:hAnsi="Times New Roman" w:cs="Times New Roman"/>
          <w:b/>
          <w:sz w:val="24"/>
          <w:szCs w:val="24"/>
        </w:rPr>
      </w:pPr>
      <w:r w:rsidRPr="00B93881">
        <w:rPr>
          <w:rFonts w:ascii="Times New Roman" w:hAnsi="Times New Roman" w:cs="Times New Roman"/>
          <w:b/>
          <w:sz w:val="24"/>
          <w:szCs w:val="24"/>
        </w:rPr>
        <w:t xml:space="preserve">3. Субъекты внутреннего контроля </w:t>
      </w:r>
    </w:p>
    <w:p w:rsidR="0065562F" w:rsidRPr="00B93881" w:rsidRDefault="0065562F" w:rsidP="0065562F">
      <w:p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 xml:space="preserve">3.1. В систему субъектов внутреннего контроля входят: </w:t>
      </w:r>
    </w:p>
    <w:p w:rsidR="0065562F" w:rsidRPr="00B93881" w:rsidRDefault="0065562F" w:rsidP="00EF4696">
      <w:pPr>
        <w:pStyle w:val="a3"/>
        <w:numPr>
          <w:ilvl w:val="0"/>
          <w:numId w:val="38"/>
        </w:num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руководитель учреждения ;</w:t>
      </w:r>
    </w:p>
    <w:p w:rsidR="0065562F" w:rsidRPr="00B93881" w:rsidRDefault="0065562F" w:rsidP="00EF4696">
      <w:pPr>
        <w:pStyle w:val="a3"/>
        <w:numPr>
          <w:ilvl w:val="0"/>
          <w:numId w:val="38"/>
        </w:num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 xml:space="preserve">комиссия по внутреннему контролю; </w:t>
      </w:r>
    </w:p>
    <w:p w:rsidR="0065562F" w:rsidRPr="00B93881" w:rsidRDefault="0065562F" w:rsidP="00EF4696">
      <w:pPr>
        <w:pStyle w:val="a3"/>
        <w:numPr>
          <w:ilvl w:val="0"/>
          <w:numId w:val="38"/>
        </w:num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 xml:space="preserve">руководители и работники учреждения, составляющие и регистрирующие первичные документы, поименованные в Графике документооборота. </w:t>
      </w:r>
    </w:p>
    <w:p w:rsidR="0065562F" w:rsidRPr="00B93881" w:rsidRDefault="0065562F" w:rsidP="0065562F">
      <w:p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 xml:space="preserve">3.2. Разграничение полномочий и ответственности органов, задействованных в функционировании системы внутреннего контроля, определяется Графиком документооборота, внутренними документами учреждения, в том числе положениями о соответствующих структурных подразделениях, а также организационно-распорядительными документами учреждения и должностными инструкциями работников. </w:t>
      </w:r>
    </w:p>
    <w:p w:rsidR="0065562F" w:rsidRPr="00B93881" w:rsidRDefault="0065562F" w:rsidP="0065562F">
      <w:pPr>
        <w:tabs>
          <w:tab w:val="left" w:pos="3104"/>
        </w:tabs>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b/>
          <w:bCs/>
          <w:sz w:val="24"/>
          <w:szCs w:val="24"/>
        </w:rPr>
        <w:t xml:space="preserve">4. Ответственность </w:t>
      </w:r>
      <w:r w:rsidRPr="00B93881">
        <w:rPr>
          <w:rFonts w:ascii="Times New Roman" w:hAnsi="Times New Roman" w:cs="Times New Roman"/>
          <w:b/>
          <w:bCs/>
          <w:sz w:val="24"/>
          <w:szCs w:val="24"/>
        </w:rPr>
        <w:tab/>
      </w:r>
    </w:p>
    <w:p w:rsidR="0065562F" w:rsidRPr="00B93881" w:rsidRDefault="0065562F" w:rsidP="0065562F">
      <w:p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4.1. Ответственность за организацию и функционирование системы внутреннего контроля возлагается на старшего специалиста 1 разряда Власову О.П.</w:t>
      </w:r>
    </w:p>
    <w:p w:rsidR="0065562F" w:rsidRPr="00B93881" w:rsidRDefault="0065562F" w:rsidP="0065562F">
      <w:p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 xml:space="preserve">4.2. Лица, допустившие недостатки, искажения и нарушения, несут дисциплинарную ответственность в соответствии с требованиями </w:t>
      </w:r>
      <w:hyperlink r:id="rId19" w:history="1">
        <w:r w:rsidRPr="00B93881">
          <w:rPr>
            <w:rFonts w:ascii="Times New Roman" w:hAnsi="Times New Roman" w:cs="Times New Roman"/>
            <w:sz w:val="24"/>
            <w:szCs w:val="24"/>
          </w:rPr>
          <w:t>ТК РФ</w:t>
        </w:r>
      </w:hyperlink>
      <w:r w:rsidRPr="00B93881">
        <w:rPr>
          <w:rFonts w:ascii="Times New Roman" w:hAnsi="Times New Roman" w:cs="Times New Roman"/>
          <w:sz w:val="24"/>
          <w:szCs w:val="24"/>
        </w:rPr>
        <w:t xml:space="preserve">. </w:t>
      </w:r>
    </w:p>
    <w:p w:rsidR="0065562F" w:rsidRPr="00B93881" w:rsidRDefault="0065562F" w:rsidP="0065562F">
      <w:p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b/>
          <w:bCs/>
          <w:sz w:val="24"/>
          <w:szCs w:val="24"/>
        </w:rPr>
        <w:t xml:space="preserve">5. Оценка состояния системы финансового контроля </w:t>
      </w:r>
    </w:p>
    <w:p w:rsidR="0065562F" w:rsidRPr="00B93881" w:rsidRDefault="0065562F" w:rsidP="0065562F">
      <w:p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 xml:space="preserve">5.1. Оценка эффективности системы внутреннего контроля в учреждении осуществляется субъектами внутреннего контроля и рассматривается на совещаниях, проводимых руководителем учреждения. </w:t>
      </w:r>
    </w:p>
    <w:p w:rsidR="0065562F" w:rsidRPr="00B93881" w:rsidRDefault="0065562F" w:rsidP="0065562F">
      <w:p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 xml:space="preserve">5.2. Непосредственная оценка адекватности, достаточности и эффективности системы внутреннего контроля, а также контроль за соблюдением процедур внутреннего контроля осуществляется Комиссией по внутреннему контролю. </w:t>
      </w:r>
    </w:p>
    <w:p w:rsidR="0065562F" w:rsidRPr="00B93881" w:rsidRDefault="0065562F" w:rsidP="0065562F">
      <w:p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 xml:space="preserve">В рамках указанных полномочий Председатель Комиссии по внутреннему контролю представляет по мере необходимости представляет руководителю учреждения результаты </w:t>
      </w:r>
      <w:r w:rsidRPr="00B93881">
        <w:rPr>
          <w:rFonts w:ascii="Times New Roman" w:hAnsi="Times New Roman" w:cs="Times New Roman"/>
          <w:sz w:val="24"/>
          <w:szCs w:val="24"/>
        </w:rPr>
        <w:lastRenderedPageBreak/>
        <w:t xml:space="preserve">проверок эффективности действующих процедур внутреннего контроля и, в случае необходимости, предложения по их совершенствованию. </w:t>
      </w:r>
    </w:p>
    <w:p w:rsidR="0065562F" w:rsidRPr="00B93881" w:rsidRDefault="0065562F" w:rsidP="0065562F">
      <w:p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b/>
          <w:bCs/>
          <w:sz w:val="24"/>
          <w:szCs w:val="24"/>
        </w:rPr>
        <w:t xml:space="preserve">6. Заключительные положения </w:t>
      </w:r>
    </w:p>
    <w:p w:rsidR="0065562F" w:rsidRPr="00B93881" w:rsidRDefault="0065562F" w:rsidP="0065562F">
      <w:p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 xml:space="preserve">6.1. Все изменения и дополнения к настоящему положению утверждаются руководителем учреждения. </w:t>
      </w:r>
    </w:p>
    <w:p w:rsidR="0065562F" w:rsidRPr="00B93881" w:rsidRDefault="0065562F" w:rsidP="0065562F">
      <w:p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t xml:space="preserve">6.2. Если в результате изменения действующего законодательства РФ отдельные статьи настоящего положения вступят с ним в противоречие, они утрачивают силу, преимущественную силу имеют положения действующего законодательства РФ. </w:t>
      </w:r>
    </w:p>
    <w:p w:rsidR="0065562F" w:rsidRPr="00B93881" w:rsidRDefault="0065562F" w:rsidP="0065562F">
      <w:pPr>
        <w:pStyle w:val="1"/>
        <w:jc w:val="right"/>
        <w:rPr>
          <w:rFonts w:ascii="Times New Roman" w:hAnsi="Times New Roman"/>
          <w:b w:val="0"/>
          <w:sz w:val="24"/>
          <w:szCs w:val="24"/>
        </w:rPr>
      </w:pPr>
      <w:r w:rsidRPr="00B93881">
        <w:rPr>
          <w:rFonts w:ascii="Times New Roman" w:hAnsi="Times New Roman"/>
          <w:sz w:val="24"/>
          <w:szCs w:val="24"/>
        </w:rPr>
        <w:br/>
      </w:r>
      <w:r w:rsidRPr="00B93881">
        <w:rPr>
          <w:rFonts w:ascii="Times New Roman" w:hAnsi="Times New Roman"/>
          <w:b w:val="0"/>
          <w:sz w:val="24"/>
          <w:szCs w:val="24"/>
        </w:rPr>
        <w:t>Приложение № 5</w:t>
      </w:r>
    </w:p>
    <w:p w:rsidR="0065562F" w:rsidRPr="00B93881" w:rsidRDefault="0065562F" w:rsidP="0065562F">
      <w:pPr>
        <w:jc w:val="right"/>
        <w:rPr>
          <w:rFonts w:ascii="Times New Roman" w:hAnsi="Times New Roman" w:cs="Times New Roman"/>
        </w:rPr>
      </w:pPr>
      <w:r w:rsidRPr="00B93881">
        <w:rPr>
          <w:rFonts w:ascii="Times New Roman" w:hAnsi="Times New Roman" w:cs="Times New Roman"/>
        </w:rPr>
        <w:t xml:space="preserve">к Учетной политике </w:t>
      </w:r>
    </w:p>
    <w:p w:rsidR="0065562F" w:rsidRPr="00B93881" w:rsidRDefault="0065562F" w:rsidP="0065562F">
      <w:pPr>
        <w:pStyle w:val="1"/>
        <w:rPr>
          <w:rFonts w:ascii="Times New Roman" w:hAnsi="Times New Roman"/>
          <w:sz w:val="24"/>
          <w:szCs w:val="24"/>
        </w:rPr>
      </w:pPr>
      <w:r w:rsidRPr="00B93881">
        <w:rPr>
          <w:rFonts w:ascii="Times New Roman" w:hAnsi="Times New Roman"/>
          <w:sz w:val="24"/>
          <w:szCs w:val="24"/>
        </w:rPr>
        <w:t xml:space="preserve">Положение </w:t>
      </w:r>
    </w:p>
    <w:p w:rsidR="0065562F" w:rsidRPr="00B93881" w:rsidRDefault="0065562F" w:rsidP="0065562F">
      <w:pPr>
        <w:pStyle w:val="1"/>
        <w:spacing w:before="0" w:after="0"/>
        <w:rPr>
          <w:rFonts w:ascii="Times New Roman" w:hAnsi="Times New Roman"/>
          <w:sz w:val="24"/>
          <w:szCs w:val="24"/>
        </w:rPr>
      </w:pPr>
      <w:r w:rsidRPr="00B93881">
        <w:rPr>
          <w:rFonts w:ascii="Times New Roman" w:hAnsi="Times New Roman"/>
          <w:sz w:val="24"/>
          <w:szCs w:val="24"/>
        </w:rPr>
        <w:t>о Комиссии по поступлению и выбытию активов</w:t>
      </w:r>
    </w:p>
    <w:p w:rsidR="0065562F" w:rsidRPr="00B93881" w:rsidRDefault="0065562F" w:rsidP="0065562F">
      <w:pPr>
        <w:rPr>
          <w:rFonts w:ascii="Times New Roman" w:hAnsi="Times New Roman" w:cs="Times New Roman"/>
        </w:rPr>
      </w:pPr>
    </w:p>
    <w:p w:rsidR="0065562F" w:rsidRPr="00B93881" w:rsidRDefault="0065562F" w:rsidP="0065562F">
      <w:pPr>
        <w:pStyle w:val="2"/>
        <w:ind w:firstLine="0"/>
        <w:rPr>
          <w:rFonts w:ascii="Times New Roman" w:hAnsi="Times New Roman"/>
        </w:rPr>
      </w:pPr>
      <w:r w:rsidRPr="00B93881">
        <w:rPr>
          <w:rFonts w:ascii="Times New Roman" w:hAnsi="Times New Roman"/>
        </w:rPr>
        <w:t xml:space="preserve">1. На основании требований Приказа Минфина России № 157н от 01.12.2010г. в учреждении создается постоянно действующая </w:t>
      </w:r>
      <w:r w:rsidRPr="00B93881">
        <w:rPr>
          <w:rFonts w:ascii="Times New Roman" w:hAnsi="Times New Roman"/>
          <w:b/>
          <w:i/>
        </w:rPr>
        <w:t xml:space="preserve">Комиссия по поступлению и выбытию активов </w:t>
      </w:r>
      <w:r w:rsidRPr="00B93881">
        <w:rPr>
          <w:rFonts w:ascii="Times New Roman" w:hAnsi="Times New Roman"/>
        </w:rPr>
        <w:t xml:space="preserve">(далее – Комиссия). </w:t>
      </w:r>
    </w:p>
    <w:p w:rsidR="0065562F" w:rsidRPr="00B93881" w:rsidRDefault="0065562F" w:rsidP="0065562F">
      <w:pPr>
        <w:pStyle w:val="2"/>
        <w:ind w:firstLine="0"/>
        <w:rPr>
          <w:rFonts w:ascii="Times New Roman" w:hAnsi="Times New Roman"/>
        </w:rPr>
      </w:pPr>
    </w:p>
    <w:p w:rsidR="0065562F" w:rsidRPr="00B93881" w:rsidRDefault="0065562F" w:rsidP="0065562F">
      <w:pPr>
        <w:pStyle w:val="2"/>
        <w:ind w:firstLine="0"/>
        <w:rPr>
          <w:rFonts w:ascii="Times New Roman" w:hAnsi="Times New Roman"/>
        </w:rPr>
      </w:pPr>
      <w:r w:rsidRPr="00B93881">
        <w:rPr>
          <w:rFonts w:ascii="Times New Roman" w:hAnsi="Times New Roman"/>
        </w:rPr>
        <w:t xml:space="preserve">2. Персональный состав Комиссии устанавливается распоряжением руководителя Учреждения. </w:t>
      </w:r>
    </w:p>
    <w:p w:rsidR="0065562F" w:rsidRPr="00B93881" w:rsidRDefault="0065562F" w:rsidP="0065562F">
      <w:pPr>
        <w:pStyle w:val="2"/>
        <w:ind w:left="360" w:firstLine="0"/>
        <w:rPr>
          <w:rFonts w:ascii="Times New Roman" w:hAnsi="Times New Roman"/>
        </w:rPr>
      </w:pPr>
    </w:p>
    <w:p w:rsidR="0065562F" w:rsidRPr="00B93881" w:rsidRDefault="0065562F" w:rsidP="0065562F">
      <w:pPr>
        <w:pStyle w:val="2"/>
        <w:ind w:firstLine="0"/>
        <w:rPr>
          <w:rFonts w:ascii="Times New Roman" w:hAnsi="Times New Roman"/>
        </w:rPr>
      </w:pPr>
      <w:r w:rsidRPr="00B93881">
        <w:rPr>
          <w:rFonts w:ascii="Times New Roman" w:hAnsi="Times New Roman"/>
        </w:rPr>
        <w:t xml:space="preserve">3. Комиссия определяет отдельные вопросы поступления и выбытия всех видов нефинансовых активов, установленные в настоящем Положении. </w:t>
      </w:r>
    </w:p>
    <w:p w:rsidR="0065562F" w:rsidRPr="00B93881" w:rsidRDefault="0065562F" w:rsidP="0065562F">
      <w:pPr>
        <w:pStyle w:val="2"/>
        <w:ind w:firstLine="0"/>
        <w:rPr>
          <w:rFonts w:ascii="Times New Roman" w:hAnsi="Times New Roman"/>
        </w:rPr>
      </w:pPr>
    </w:p>
    <w:p w:rsidR="0065562F" w:rsidRPr="00B93881" w:rsidRDefault="0065562F" w:rsidP="0065562F">
      <w:pPr>
        <w:pStyle w:val="2"/>
        <w:ind w:firstLine="0"/>
        <w:jc w:val="center"/>
        <w:rPr>
          <w:rFonts w:ascii="Times New Roman" w:hAnsi="Times New Roman"/>
          <w:b/>
        </w:rPr>
      </w:pPr>
      <w:r w:rsidRPr="00B93881">
        <w:rPr>
          <w:rFonts w:ascii="Times New Roman" w:hAnsi="Times New Roman"/>
          <w:b/>
        </w:rPr>
        <w:t>Порядок принятия решения об определении справедливой стоимости активов</w:t>
      </w:r>
    </w:p>
    <w:p w:rsidR="0065562F" w:rsidRPr="00B93881" w:rsidRDefault="0065562F" w:rsidP="0065562F">
      <w:pPr>
        <w:pStyle w:val="2"/>
        <w:ind w:firstLine="0"/>
        <w:rPr>
          <w:rFonts w:ascii="Times New Roman" w:hAnsi="Times New Roman"/>
        </w:rPr>
      </w:pPr>
    </w:p>
    <w:p w:rsidR="0065562F" w:rsidRPr="00B93881" w:rsidRDefault="0065562F" w:rsidP="0065562F">
      <w:pPr>
        <w:pStyle w:val="2"/>
        <w:ind w:firstLine="0"/>
        <w:rPr>
          <w:rFonts w:ascii="Times New Roman" w:hAnsi="Times New Roman"/>
        </w:rPr>
      </w:pPr>
      <w:r w:rsidRPr="00B93881">
        <w:rPr>
          <w:rFonts w:ascii="Times New Roman" w:hAnsi="Times New Roman"/>
        </w:rPr>
        <w:t xml:space="preserve">4. Справедливая стоимость актива определяется методом рыночных цен в следующих случаях: </w:t>
      </w:r>
    </w:p>
    <w:p w:rsidR="0065562F" w:rsidRPr="00B93881" w:rsidRDefault="0065562F" w:rsidP="00EF4696">
      <w:pPr>
        <w:pStyle w:val="2"/>
        <w:numPr>
          <w:ilvl w:val="0"/>
          <w:numId w:val="44"/>
        </w:numPr>
        <w:spacing w:line="240" w:lineRule="auto"/>
        <w:rPr>
          <w:rFonts w:ascii="Times New Roman" w:hAnsi="Times New Roman"/>
        </w:rPr>
      </w:pPr>
      <w:r w:rsidRPr="00B93881">
        <w:rPr>
          <w:rFonts w:ascii="Times New Roman" w:hAnsi="Times New Roman"/>
        </w:rPr>
        <w:t xml:space="preserve">При безвозмездном поступлении имущества от организаций (за исключением государственных или муниципальных) и от физических лиц </w:t>
      </w:r>
    </w:p>
    <w:p w:rsidR="0065562F" w:rsidRPr="00B93881" w:rsidRDefault="0065562F" w:rsidP="00EF4696">
      <w:pPr>
        <w:pStyle w:val="2"/>
        <w:numPr>
          <w:ilvl w:val="0"/>
          <w:numId w:val="44"/>
        </w:numPr>
        <w:spacing w:line="240" w:lineRule="auto"/>
        <w:rPr>
          <w:rFonts w:ascii="Times New Roman" w:hAnsi="Times New Roman"/>
        </w:rPr>
      </w:pPr>
      <w:r w:rsidRPr="00B93881">
        <w:rPr>
          <w:rFonts w:ascii="Times New Roman" w:hAnsi="Times New Roman"/>
        </w:rPr>
        <w:t xml:space="preserve">При выявлении излишков по результатам инвентаризации </w:t>
      </w:r>
    </w:p>
    <w:p w:rsidR="0065562F" w:rsidRPr="00B93881" w:rsidRDefault="0065562F" w:rsidP="00EF4696">
      <w:pPr>
        <w:pStyle w:val="2"/>
        <w:numPr>
          <w:ilvl w:val="0"/>
          <w:numId w:val="44"/>
        </w:numPr>
        <w:spacing w:line="240" w:lineRule="auto"/>
        <w:rPr>
          <w:rFonts w:ascii="Times New Roman" w:hAnsi="Times New Roman"/>
        </w:rPr>
      </w:pPr>
      <w:r w:rsidRPr="00B93881">
        <w:rPr>
          <w:rFonts w:ascii="Times New Roman" w:hAnsi="Times New Roman"/>
        </w:rPr>
        <w:t>При принятии к учету деталей, узлов, механизмов от списания основных средств, а также лома, ветоши, макулатуры, остающихся от списания или ремонта нефинансовых активов</w:t>
      </w:r>
    </w:p>
    <w:p w:rsidR="0065562F" w:rsidRPr="00B93881" w:rsidRDefault="0065562F" w:rsidP="00EF4696">
      <w:pPr>
        <w:pStyle w:val="2"/>
        <w:numPr>
          <w:ilvl w:val="0"/>
          <w:numId w:val="44"/>
        </w:numPr>
        <w:spacing w:line="240" w:lineRule="auto"/>
        <w:rPr>
          <w:rFonts w:ascii="Times New Roman" w:hAnsi="Times New Roman"/>
        </w:rPr>
      </w:pPr>
      <w:r w:rsidRPr="00B93881">
        <w:rPr>
          <w:rFonts w:ascii="Times New Roman" w:hAnsi="Times New Roman"/>
        </w:rPr>
        <w:t>При принятии к учету спецоборудования или экспериментальных устройств, остающихся у учреждения после окончания НИР</w:t>
      </w:r>
    </w:p>
    <w:p w:rsidR="0065562F" w:rsidRPr="00B93881" w:rsidRDefault="0065562F" w:rsidP="00EF4696">
      <w:pPr>
        <w:pStyle w:val="2"/>
        <w:numPr>
          <w:ilvl w:val="0"/>
          <w:numId w:val="44"/>
        </w:numPr>
        <w:spacing w:line="240" w:lineRule="auto"/>
        <w:rPr>
          <w:rFonts w:ascii="Times New Roman" w:hAnsi="Times New Roman"/>
        </w:rPr>
      </w:pPr>
      <w:r w:rsidRPr="00B93881">
        <w:rPr>
          <w:rFonts w:ascii="Times New Roman" w:hAnsi="Times New Roman"/>
        </w:rPr>
        <w:t xml:space="preserve">В иных случаях, когда согласно единой методологии бюджетного учета и бюджетной отчетности, установленной в соответствии с бюджетным законодательством РФ, и Инструкцией о порядке составления, представления годовой, квартальной бухгалтерской отчетности государственных (муниципальных) бюджетных и автономных учреждений требуется определение </w:t>
      </w:r>
      <w:r w:rsidRPr="00B93881">
        <w:rPr>
          <w:rFonts w:ascii="Times New Roman" w:hAnsi="Times New Roman"/>
          <w:b/>
          <w:i/>
        </w:rPr>
        <w:t>оценочной стоимости имущества</w:t>
      </w:r>
      <w:r w:rsidRPr="00B93881">
        <w:rPr>
          <w:rFonts w:ascii="Times New Roman" w:hAnsi="Times New Roman"/>
        </w:rPr>
        <w:t xml:space="preserve"> </w:t>
      </w:r>
    </w:p>
    <w:p w:rsidR="0065562F" w:rsidRPr="00B93881" w:rsidRDefault="0065562F" w:rsidP="0065562F">
      <w:pPr>
        <w:pStyle w:val="2"/>
        <w:ind w:left="720" w:firstLine="0"/>
        <w:rPr>
          <w:rFonts w:ascii="Times New Roman" w:hAnsi="Times New Roman"/>
        </w:rPr>
      </w:pPr>
    </w:p>
    <w:p w:rsidR="0065562F" w:rsidRPr="00B93881" w:rsidRDefault="0065562F" w:rsidP="0065562F">
      <w:pPr>
        <w:pStyle w:val="2"/>
        <w:ind w:firstLine="0"/>
        <w:rPr>
          <w:rFonts w:ascii="Times New Roman" w:hAnsi="Times New Roman"/>
        </w:rPr>
      </w:pPr>
      <w:r w:rsidRPr="00B93881">
        <w:rPr>
          <w:rFonts w:ascii="Times New Roman" w:hAnsi="Times New Roman"/>
        </w:rPr>
        <w:lastRenderedPageBreak/>
        <w:t xml:space="preserve">5. Справедливая стоимость актива определяется методом амортизированной стоимости замещения в следующих случаях: </w:t>
      </w:r>
    </w:p>
    <w:p w:rsidR="0065562F" w:rsidRPr="00B93881" w:rsidRDefault="0065562F" w:rsidP="00EF4696">
      <w:pPr>
        <w:pStyle w:val="2"/>
        <w:numPr>
          <w:ilvl w:val="0"/>
          <w:numId w:val="45"/>
        </w:numPr>
        <w:spacing w:line="240" w:lineRule="auto"/>
        <w:rPr>
          <w:rFonts w:ascii="Times New Roman" w:hAnsi="Times New Roman"/>
        </w:rPr>
      </w:pPr>
      <w:r w:rsidRPr="00B93881">
        <w:rPr>
          <w:rFonts w:ascii="Times New Roman" w:hAnsi="Times New Roman"/>
        </w:rPr>
        <w:t xml:space="preserve">При определении размера ущерба имуществу учреждения, выявленного по результатам инвентаризации </w:t>
      </w:r>
    </w:p>
    <w:p w:rsidR="0065562F" w:rsidRPr="00B93881" w:rsidRDefault="0065562F" w:rsidP="00EF4696">
      <w:pPr>
        <w:pStyle w:val="2"/>
        <w:numPr>
          <w:ilvl w:val="0"/>
          <w:numId w:val="45"/>
        </w:numPr>
        <w:spacing w:line="240" w:lineRule="auto"/>
        <w:rPr>
          <w:rFonts w:ascii="Times New Roman" w:hAnsi="Times New Roman"/>
        </w:rPr>
      </w:pPr>
      <w:r w:rsidRPr="00B93881">
        <w:rPr>
          <w:rFonts w:ascii="Times New Roman" w:hAnsi="Times New Roman"/>
        </w:rPr>
        <w:t xml:space="preserve">При возмещении ущерба в натуральной форме </w:t>
      </w:r>
    </w:p>
    <w:p w:rsidR="0065562F" w:rsidRPr="00B93881" w:rsidRDefault="0065562F" w:rsidP="0065562F">
      <w:pPr>
        <w:pStyle w:val="2"/>
        <w:ind w:firstLine="0"/>
        <w:rPr>
          <w:rFonts w:ascii="Times New Roman" w:hAnsi="Times New Roman"/>
        </w:rPr>
      </w:pPr>
    </w:p>
    <w:p w:rsidR="0065562F" w:rsidRPr="00B93881" w:rsidRDefault="0065562F" w:rsidP="0065562F">
      <w:pPr>
        <w:pStyle w:val="2"/>
        <w:ind w:firstLine="0"/>
        <w:rPr>
          <w:rFonts w:ascii="Times New Roman" w:hAnsi="Times New Roman"/>
        </w:rPr>
      </w:pPr>
      <w:r w:rsidRPr="00B93881">
        <w:rPr>
          <w:rFonts w:ascii="Times New Roman" w:hAnsi="Times New Roman"/>
        </w:rPr>
        <w:t>6. При определении справедливой стоимости методом рыночных цен в целях принятия к бухгалтерскому учету объекта нефинансовых активов Комиссией используются:</w:t>
      </w:r>
    </w:p>
    <w:p w:rsidR="0065562F" w:rsidRPr="00B93881" w:rsidRDefault="0065562F" w:rsidP="00EF4696">
      <w:pPr>
        <w:pStyle w:val="2"/>
        <w:numPr>
          <w:ilvl w:val="0"/>
          <w:numId w:val="46"/>
        </w:numPr>
        <w:spacing w:line="240" w:lineRule="auto"/>
        <w:rPr>
          <w:rFonts w:ascii="Times New Roman" w:hAnsi="Times New Roman"/>
        </w:rPr>
      </w:pPr>
      <w:r w:rsidRPr="00B93881">
        <w:rPr>
          <w:rFonts w:ascii="Times New Roman" w:hAnsi="Times New Roman"/>
        </w:rPr>
        <w:t>Данные о ценах на аналогичные материальные ценности, полученные в письменной форме от организаций-изготовителей или продавцов</w:t>
      </w:r>
    </w:p>
    <w:p w:rsidR="0065562F" w:rsidRPr="00B93881" w:rsidRDefault="0065562F" w:rsidP="00EF4696">
      <w:pPr>
        <w:pStyle w:val="2"/>
        <w:numPr>
          <w:ilvl w:val="1"/>
          <w:numId w:val="46"/>
        </w:numPr>
        <w:spacing w:line="240" w:lineRule="auto"/>
        <w:rPr>
          <w:rFonts w:ascii="Times New Roman" w:hAnsi="Times New Roman"/>
        </w:rPr>
      </w:pPr>
      <w:r w:rsidRPr="00B93881">
        <w:rPr>
          <w:rFonts w:ascii="Times New Roman" w:hAnsi="Times New Roman"/>
        </w:rPr>
        <w:t>При принятии решения для новых объектов – используются сведения не менее чем из трех прайс-листов разных организаций-изготовителей (продавцов) путем расчета среднего арифметического. Используемые прайс-листы (коммерческие предложения) прикладываются к решению Комиссии</w:t>
      </w:r>
    </w:p>
    <w:p w:rsidR="0065562F" w:rsidRPr="00B93881" w:rsidRDefault="0065562F" w:rsidP="00EF4696">
      <w:pPr>
        <w:pStyle w:val="2"/>
        <w:numPr>
          <w:ilvl w:val="1"/>
          <w:numId w:val="46"/>
        </w:numPr>
        <w:spacing w:line="240" w:lineRule="auto"/>
        <w:rPr>
          <w:rFonts w:ascii="Times New Roman" w:hAnsi="Times New Roman"/>
        </w:rPr>
      </w:pPr>
      <w:r w:rsidRPr="00B93881">
        <w:rPr>
          <w:rFonts w:ascii="Times New Roman" w:hAnsi="Times New Roman"/>
        </w:rPr>
        <w:t>При принятии решения для объектов бывших в эксплуатации – используются сведения из специализированных сайтов объявлений (</w:t>
      </w:r>
      <w:r w:rsidRPr="00B93881">
        <w:rPr>
          <w:rFonts w:ascii="Times New Roman" w:hAnsi="Times New Roman"/>
          <w:lang w:val="en-US"/>
        </w:rPr>
        <w:t>avito</w:t>
      </w:r>
      <w:r w:rsidRPr="00B93881">
        <w:rPr>
          <w:rFonts w:ascii="Times New Roman" w:hAnsi="Times New Roman"/>
        </w:rPr>
        <w:t>.</w:t>
      </w:r>
      <w:r w:rsidRPr="00B93881">
        <w:rPr>
          <w:rFonts w:ascii="Times New Roman" w:hAnsi="Times New Roman"/>
          <w:lang w:val="en-US"/>
        </w:rPr>
        <w:t>ru</w:t>
      </w:r>
      <w:r w:rsidRPr="00B93881">
        <w:rPr>
          <w:rFonts w:ascii="Times New Roman" w:hAnsi="Times New Roman"/>
        </w:rPr>
        <w:t xml:space="preserve">, </w:t>
      </w:r>
      <w:r w:rsidRPr="00B93881">
        <w:rPr>
          <w:rFonts w:ascii="Times New Roman" w:hAnsi="Times New Roman"/>
          <w:lang w:val="en-US"/>
        </w:rPr>
        <w:t>irr</w:t>
      </w:r>
      <w:r w:rsidRPr="00B93881">
        <w:rPr>
          <w:rFonts w:ascii="Times New Roman" w:hAnsi="Times New Roman"/>
        </w:rPr>
        <w:t>.</w:t>
      </w:r>
      <w:r w:rsidRPr="00B93881">
        <w:rPr>
          <w:rFonts w:ascii="Times New Roman" w:hAnsi="Times New Roman"/>
          <w:lang w:val="en-US"/>
        </w:rPr>
        <w:t>ru</w:t>
      </w:r>
      <w:r w:rsidRPr="00B93881">
        <w:rPr>
          <w:rFonts w:ascii="Times New Roman" w:hAnsi="Times New Roman"/>
        </w:rPr>
        <w:t xml:space="preserve">, </w:t>
      </w:r>
      <w:r w:rsidRPr="00B93881">
        <w:rPr>
          <w:rFonts w:ascii="Times New Roman" w:hAnsi="Times New Roman"/>
          <w:lang w:val="en-US"/>
        </w:rPr>
        <w:t>auto</w:t>
      </w:r>
      <w:r w:rsidRPr="00B93881">
        <w:rPr>
          <w:rFonts w:ascii="Times New Roman" w:hAnsi="Times New Roman"/>
        </w:rPr>
        <w:t>.</w:t>
      </w:r>
      <w:r w:rsidRPr="00B93881">
        <w:rPr>
          <w:rFonts w:ascii="Times New Roman" w:hAnsi="Times New Roman"/>
          <w:lang w:val="en-US"/>
        </w:rPr>
        <w:t>ru</w:t>
      </w:r>
      <w:r w:rsidRPr="00B93881">
        <w:rPr>
          <w:rFonts w:ascii="Times New Roman" w:hAnsi="Times New Roman"/>
        </w:rPr>
        <w:t xml:space="preserve">, </w:t>
      </w:r>
      <w:r w:rsidRPr="00B93881">
        <w:rPr>
          <w:rFonts w:ascii="Times New Roman" w:hAnsi="Times New Roman"/>
          <w:lang w:val="en-US"/>
        </w:rPr>
        <w:t>youla</w:t>
      </w:r>
      <w:r w:rsidRPr="00B93881">
        <w:rPr>
          <w:rFonts w:ascii="Times New Roman" w:hAnsi="Times New Roman"/>
        </w:rPr>
        <w:t>.</w:t>
      </w:r>
      <w:r w:rsidRPr="00B93881">
        <w:rPr>
          <w:rFonts w:ascii="Times New Roman" w:hAnsi="Times New Roman"/>
          <w:lang w:val="en-US"/>
        </w:rPr>
        <w:t>io</w:t>
      </w:r>
      <w:r w:rsidRPr="00B93881">
        <w:rPr>
          <w:rFonts w:ascii="Times New Roman" w:hAnsi="Times New Roman"/>
        </w:rPr>
        <w:t xml:space="preserve"> и аналогичных перечисленным), путем расчета среднего арифметического не менее чем из трех объявлений. Использованные при расчете объявления прикладываются к решению Комиссии</w:t>
      </w:r>
    </w:p>
    <w:p w:rsidR="0065562F" w:rsidRPr="00B93881" w:rsidRDefault="0065562F" w:rsidP="00EF4696">
      <w:pPr>
        <w:pStyle w:val="2"/>
        <w:numPr>
          <w:ilvl w:val="0"/>
          <w:numId w:val="46"/>
        </w:numPr>
        <w:spacing w:line="240" w:lineRule="auto"/>
        <w:rPr>
          <w:rFonts w:ascii="Times New Roman" w:hAnsi="Times New Roman"/>
        </w:rPr>
      </w:pPr>
      <w:r w:rsidRPr="00B93881">
        <w:rPr>
          <w:rFonts w:ascii="Times New Roman" w:hAnsi="Times New Roman"/>
        </w:rPr>
        <w:t>Сведения об уровне цен, имеющиеся у органов государственной статистики. В данном случае к решению Комиссии прикладывается официальный ответ от органа статистики или сведения с официального сайта</w:t>
      </w:r>
    </w:p>
    <w:p w:rsidR="0065562F" w:rsidRPr="00B93881" w:rsidRDefault="0065562F" w:rsidP="00EF4696">
      <w:pPr>
        <w:pStyle w:val="2"/>
        <w:numPr>
          <w:ilvl w:val="0"/>
          <w:numId w:val="46"/>
        </w:numPr>
        <w:spacing w:line="240" w:lineRule="auto"/>
        <w:rPr>
          <w:rFonts w:ascii="Times New Roman" w:hAnsi="Times New Roman"/>
        </w:rPr>
      </w:pPr>
      <w:r w:rsidRPr="00B93881">
        <w:rPr>
          <w:rFonts w:ascii="Times New Roman" w:hAnsi="Times New Roman"/>
        </w:rPr>
        <w:t xml:space="preserve">Иные сведения об уровне цен, полученные из средств массовой информации (в том числе и из сети </w:t>
      </w:r>
      <w:r w:rsidRPr="00B93881">
        <w:rPr>
          <w:rFonts w:ascii="Times New Roman" w:hAnsi="Times New Roman"/>
          <w:lang w:val="en-US"/>
        </w:rPr>
        <w:t>Internet</w:t>
      </w:r>
      <w:r w:rsidRPr="00B93881">
        <w:rPr>
          <w:rFonts w:ascii="Times New Roman" w:hAnsi="Times New Roman"/>
        </w:rPr>
        <w:t>) и специальной литературы</w:t>
      </w:r>
    </w:p>
    <w:p w:rsidR="0065562F" w:rsidRPr="00B93881" w:rsidRDefault="0065562F" w:rsidP="00EF4696">
      <w:pPr>
        <w:pStyle w:val="2"/>
        <w:numPr>
          <w:ilvl w:val="0"/>
          <w:numId w:val="46"/>
        </w:numPr>
        <w:spacing w:line="240" w:lineRule="auto"/>
        <w:rPr>
          <w:rFonts w:ascii="Times New Roman" w:hAnsi="Times New Roman"/>
        </w:rPr>
      </w:pPr>
      <w:r w:rsidRPr="00B93881">
        <w:rPr>
          <w:rFonts w:ascii="Times New Roman" w:hAnsi="Times New Roman"/>
        </w:rPr>
        <w:t>Экспертные заключения (в том числе экспертов, привлеченных на добровольных началах к работе в Комиссии) о стоимости отдельных (аналогичных) объектов нефинансовых активов</w:t>
      </w:r>
    </w:p>
    <w:p w:rsidR="0065562F" w:rsidRPr="00B93881" w:rsidRDefault="0065562F" w:rsidP="0065562F">
      <w:pPr>
        <w:pStyle w:val="2"/>
        <w:ind w:firstLine="0"/>
        <w:rPr>
          <w:rFonts w:ascii="Times New Roman" w:hAnsi="Times New Roman"/>
        </w:rPr>
      </w:pPr>
    </w:p>
    <w:p w:rsidR="0065562F" w:rsidRPr="00B93881" w:rsidRDefault="0065562F" w:rsidP="0065562F">
      <w:pPr>
        <w:pStyle w:val="2"/>
        <w:ind w:firstLine="0"/>
        <w:rPr>
          <w:rFonts w:ascii="Times New Roman" w:hAnsi="Times New Roman"/>
        </w:rPr>
      </w:pPr>
      <w:r w:rsidRPr="00B93881">
        <w:rPr>
          <w:rFonts w:ascii="Times New Roman" w:hAnsi="Times New Roman"/>
        </w:rPr>
        <w:t xml:space="preserve">7. Определение справедливой стоимости методом амортизированной стоимости замещения осуществляется в соответствии с п. 56 Приказа 256н. При этом стоимость полной замены актива рассчитывается на основе рыночной цены покупки аналогичного актива (с учетом его износа), определяемой в соответствии с п. 6 настоящего Положения. </w:t>
      </w:r>
    </w:p>
    <w:p w:rsidR="0065562F" w:rsidRPr="00B93881" w:rsidRDefault="0065562F" w:rsidP="0065562F">
      <w:pPr>
        <w:pStyle w:val="2"/>
        <w:ind w:firstLine="0"/>
        <w:rPr>
          <w:rFonts w:ascii="Times New Roman" w:hAnsi="Times New Roman"/>
        </w:rPr>
      </w:pPr>
    </w:p>
    <w:p w:rsidR="0065562F" w:rsidRPr="00B93881" w:rsidRDefault="0065562F" w:rsidP="0065562F">
      <w:pPr>
        <w:pStyle w:val="2"/>
        <w:ind w:firstLine="0"/>
        <w:jc w:val="center"/>
        <w:rPr>
          <w:rFonts w:ascii="Times New Roman" w:hAnsi="Times New Roman"/>
          <w:b/>
        </w:rPr>
      </w:pPr>
      <w:r w:rsidRPr="00B93881">
        <w:rPr>
          <w:rFonts w:ascii="Times New Roman" w:hAnsi="Times New Roman"/>
          <w:b/>
        </w:rPr>
        <w:t>Порядок принятия решения об определении кода ОКОФ и срока полезного использования основных средств</w:t>
      </w:r>
    </w:p>
    <w:p w:rsidR="0065562F" w:rsidRPr="00B93881" w:rsidRDefault="0065562F" w:rsidP="0065562F">
      <w:pPr>
        <w:pStyle w:val="2"/>
        <w:ind w:firstLine="0"/>
        <w:jc w:val="center"/>
        <w:rPr>
          <w:rFonts w:ascii="Times New Roman" w:hAnsi="Times New Roman"/>
          <w:b/>
        </w:rPr>
      </w:pPr>
    </w:p>
    <w:p w:rsidR="0065562F" w:rsidRPr="00B93881" w:rsidRDefault="0065562F" w:rsidP="0065562F">
      <w:pPr>
        <w:pStyle w:val="2"/>
        <w:ind w:firstLine="0"/>
        <w:rPr>
          <w:rFonts w:ascii="Times New Roman" w:hAnsi="Times New Roman"/>
        </w:rPr>
      </w:pPr>
      <w:r w:rsidRPr="00B93881">
        <w:rPr>
          <w:rFonts w:ascii="Times New Roman" w:hAnsi="Times New Roman"/>
        </w:rPr>
        <w:t xml:space="preserve">8. Группировка объектов основных средств, принимаемых к учету с 1 января 2017 года, осуществляется в соответствии с группировкой, предусмотренной Общероссийским классификатором основных фондов ОКОФ ОК 013-2014 (СНС)) и сроками полезного использования, определенными положениями постановления Правительства Российской Федерации от 1 января </w:t>
      </w:r>
      <w:smartTag w:uri="urn:schemas-microsoft-com:office:smarttags" w:element="metricconverter">
        <w:smartTagPr>
          <w:attr w:name="ProductID" w:val="2002 г"/>
        </w:smartTagPr>
        <w:r w:rsidRPr="00B93881">
          <w:rPr>
            <w:rFonts w:ascii="Times New Roman" w:hAnsi="Times New Roman"/>
          </w:rPr>
          <w:t>2002 г</w:t>
        </w:r>
      </w:smartTag>
      <w:r w:rsidRPr="00B93881">
        <w:rPr>
          <w:rFonts w:ascii="Times New Roman" w:hAnsi="Times New Roman"/>
        </w:rPr>
        <w:t xml:space="preserve">. N 1 "О классификации основных средств, включаемых в амортизационные группы" (в редакции постановления Правительства Российской Федерации от 7 июля </w:t>
      </w:r>
      <w:smartTag w:uri="urn:schemas-microsoft-com:office:smarttags" w:element="metricconverter">
        <w:smartTagPr>
          <w:attr w:name="ProductID" w:val="2016 г"/>
        </w:smartTagPr>
        <w:r w:rsidRPr="00B93881">
          <w:rPr>
            <w:rFonts w:ascii="Times New Roman" w:hAnsi="Times New Roman"/>
          </w:rPr>
          <w:t>2016 г</w:t>
        </w:r>
      </w:smartTag>
      <w:r w:rsidRPr="00B93881">
        <w:rPr>
          <w:rFonts w:ascii="Times New Roman" w:hAnsi="Times New Roman"/>
        </w:rPr>
        <w:t xml:space="preserve">. N 640). В случае невозможности однозначного определения кода ОКОФ для таких основных фондов, Комиссия: </w:t>
      </w:r>
    </w:p>
    <w:p w:rsidR="0065562F" w:rsidRPr="00B93881" w:rsidRDefault="0065562F" w:rsidP="00EF4696">
      <w:pPr>
        <w:pStyle w:val="2"/>
        <w:numPr>
          <w:ilvl w:val="0"/>
          <w:numId w:val="48"/>
        </w:numPr>
        <w:spacing w:line="240" w:lineRule="auto"/>
        <w:rPr>
          <w:rFonts w:ascii="Times New Roman" w:hAnsi="Times New Roman"/>
        </w:rPr>
      </w:pPr>
      <w:r w:rsidRPr="00B93881">
        <w:rPr>
          <w:rFonts w:ascii="Times New Roman" w:hAnsi="Times New Roman"/>
        </w:rPr>
        <w:t xml:space="preserve">Определяет код ОКОФ в соответствии с Классификатором ОК 013-94, а затем переводит указанный код в соответствии с Приказом Федерального агентства по техническому регулированию и метрологии от 21 апреля </w:t>
      </w:r>
      <w:smartTag w:uri="urn:schemas-microsoft-com:office:smarttags" w:element="metricconverter">
        <w:smartTagPr>
          <w:attr w:name="ProductID" w:val="2016 г"/>
        </w:smartTagPr>
        <w:r w:rsidRPr="00B93881">
          <w:rPr>
            <w:rFonts w:ascii="Times New Roman" w:hAnsi="Times New Roman"/>
          </w:rPr>
          <w:t>2016 г</w:t>
        </w:r>
      </w:smartTag>
      <w:r w:rsidRPr="00B93881">
        <w:rPr>
          <w:rFonts w:ascii="Times New Roman" w:hAnsi="Times New Roman"/>
        </w:rPr>
        <w:t>. N 458</w:t>
      </w:r>
    </w:p>
    <w:p w:rsidR="0065562F" w:rsidRPr="00B93881" w:rsidRDefault="0065562F" w:rsidP="00EF4696">
      <w:pPr>
        <w:pStyle w:val="2"/>
        <w:numPr>
          <w:ilvl w:val="0"/>
          <w:numId w:val="48"/>
        </w:numPr>
        <w:spacing w:line="240" w:lineRule="auto"/>
        <w:rPr>
          <w:rFonts w:ascii="Times New Roman" w:hAnsi="Times New Roman"/>
        </w:rPr>
      </w:pPr>
      <w:r w:rsidRPr="00B93881">
        <w:rPr>
          <w:rFonts w:ascii="Times New Roman" w:hAnsi="Times New Roman"/>
        </w:rPr>
        <w:lastRenderedPageBreak/>
        <w:t>В случае наличия противоречий в применении прямого (обратного) переходных ключей, утвержденных Приказом N 458, и ОКОФ ОК 013-2014 (СНС), а также отсутствия позиций в новых кодах ОКОФ ОК 013-2014 (СНС) для объектов учета, ранее включаемых в группы материальных ценностей, по своим критериям являющихся основными средствами, комиссия по поступлению и выбытию активов субъекта учета может принимать самостоятельное решение по отнесению указанных объектов к соответствующей группе кодов ОКОФ ОК 013-2014 (СНС)</w:t>
      </w:r>
    </w:p>
    <w:p w:rsidR="0065562F" w:rsidRPr="00B93881" w:rsidRDefault="0065562F" w:rsidP="0065562F">
      <w:pPr>
        <w:pStyle w:val="2"/>
        <w:rPr>
          <w:rFonts w:ascii="Times New Roman" w:hAnsi="Times New Roman"/>
        </w:rPr>
      </w:pPr>
    </w:p>
    <w:p w:rsidR="0065562F" w:rsidRPr="00B93881" w:rsidRDefault="0065562F" w:rsidP="0065562F">
      <w:pPr>
        <w:pStyle w:val="2"/>
        <w:ind w:firstLine="0"/>
        <w:rPr>
          <w:rFonts w:ascii="Times New Roman" w:hAnsi="Times New Roman"/>
        </w:rPr>
      </w:pPr>
      <w:r w:rsidRPr="00B93881">
        <w:rPr>
          <w:rFonts w:ascii="Times New Roman" w:hAnsi="Times New Roman"/>
        </w:rPr>
        <w:t xml:space="preserve">9. Срок полезного использования поступающего актива при отсутствии в законодательстве РФ норм, устанавливающих сроки полезного использования имущества в целях начисления амортизации (в том числе в случае, когда примененный код ОКОФ одновременно определен в нескольких амортизационных группах), а также в случаях отсутствия информации в документах производителя устанавливается решением Комиссии на основании: </w:t>
      </w:r>
    </w:p>
    <w:p w:rsidR="0065562F" w:rsidRPr="00B93881" w:rsidRDefault="0065562F" w:rsidP="00EF4696">
      <w:pPr>
        <w:pStyle w:val="2"/>
        <w:numPr>
          <w:ilvl w:val="0"/>
          <w:numId w:val="47"/>
        </w:numPr>
        <w:spacing w:line="240" w:lineRule="auto"/>
        <w:rPr>
          <w:rFonts w:ascii="Times New Roman" w:hAnsi="Times New Roman"/>
        </w:rPr>
      </w:pPr>
      <w:r w:rsidRPr="00B93881">
        <w:rPr>
          <w:rFonts w:ascii="Times New Roman" w:hAnsi="Times New Roman"/>
        </w:rPr>
        <w:t>Ожидаемого срока использования этого объекта в соответствии с ожидаемой производительностью или мощностью</w:t>
      </w:r>
    </w:p>
    <w:p w:rsidR="0065562F" w:rsidRPr="00B93881" w:rsidRDefault="0065562F" w:rsidP="00EF4696">
      <w:pPr>
        <w:pStyle w:val="2"/>
        <w:numPr>
          <w:ilvl w:val="0"/>
          <w:numId w:val="47"/>
        </w:numPr>
        <w:spacing w:line="240" w:lineRule="auto"/>
        <w:rPr>
          <w:rFonts w:ascii="Times New Roman" w:hAnsi="Times New Roman"/>
        </w:rPr>
      </w:pPr>
      <w:r w:rsidRPr="00B93881">
        <w:rPr>
          <w:rFonts w:ascii="Times New Roman" w:hAnsi="Times New Roman"/>
        </w:rPr>
        <w:t>Ожидаемого физического износа, зависящего от режима эксплуатации, естественных условий и влияния агрессивной среды, системы проведения ремонта</w:t>
      </w:r>
    </w:p>
    <w:p w:rsidR="0065562F" w:rsidRPr="00B93881" w:rsidRDefault="0065562F" w:rsidP="00EF4696">
      <w:pPr>
        <w:pStyle w:val="2"/>
        <w:numPr>
          <w:ilvl w:val="0"/>
          <w:numId w:val="47"/>
        </w:numPr>
        <w:spacing w:line="240" w:lineRule="auto"/>
        <w:rPr>
          <w:rFonts w:ascii="Times New Roman" w:hAnsi="Times New Roman"/>
        </w:rPr>
      </w:pPr>
      <w:r w:rsidRPr="00B93881">
        <w:rPr>
          <w:rFonts w:ascii="Times New Roman" w:hAnsi="Times New Roman"/>
        </w:rPr>
        <w:t>Нормативно-правовых и других ограничений использования этого объекта</w:t>
      </w:r>
    </w:p>
    <w:p w:rsidR="0065562F" w:rsidRPr="00B93881" w:rsidRDefault="0065562F" w:rsidP="00EF4696">
      <w:pPr>
        <w:pStyle w:val="2"/>
        <w:numPr>
          <w:ilvl w:val="0"/>
          <w:numId w:val="47"/>
        </w:numPr>
        <w:spacing w:line="240" w:lineRule="auto"/>
        <w:rPr>
          <w:rFonts w:ascii="Times New Roman" w:hAnsi="Times New Roman"/>
        </w:rPr>
      </w:pPr>
      <w:r w:rsidRPr="00B93881">
        <w:rPr>
          <w:rFonts w:ascii="Times New Roman" w:hAnsi="Times New Roman"/>
        </w:rPr>
        <w:t>Гарантийного срока использования объекта</w:t>
      </w:r>
    </w:p>
    <w:p w:rsidR="0065562F" w:rsidRPr="00B93881" w:rsidRDefault="0065562F" w:rsidP="0065562F">
      <w:pPr>
        <w:pStyle w:val="2"/>
        <w:rPr>
          <w:rFonts w:ascii="Times New Roman" w:hAnsi="Times New Roman"/>
        </w:rPr>
      </w:pPr>
    </w:p>
    <w:p w:rsidR="0065562F" w:rsidRPr="00B93881" w:rsidRDefault="0065562F" w:rsidP="0065562F">
      <w:pPr>
        <w:pStyle w:val="2"/>
        <w:ind w:firstLine="0"/>
        <w:rPr>
          <w:rFonts w:ascii="Times New Roman" w:hAnsi="Times New Roman"/>
        </w:rPr>
      </w:pPr>
      <w:r w:rsidRPr="00B93881">
        <w:rPr>
          <w:rFonts w:ascii="Times New Roman" w:hAnsi="Times New Roman"/>
        </w:rPr>
        <w:t xml:space="preserve">9. Срок полезного использования по активам, бывшим в употреблении и полученным учреждением безвозмездно от юридических (физических) лиц, не являющихся субъектами бюджетного учета и от физических лиц, определяется Комиссией аналогично п. 9 настоящего Положения. </w:t>
      </w:r>
    </w:p>
    <w:p w:rsidR="0065562F" w:rsidRPr="00B93881" w:rsidRDefault="0065562F" w:rsidP="0065562F">
      <w:pPr>
        <w:pStyle w:val="2"/>
        <w:ind w:firstLine="0"/>
        <w:rPr>
          <w:rFonts w:ascii="Times New Roman" w:hAnsi="Times New Roman"/>
        </w:rPr>
      </w:pPr>
    </w:p>
    <w:p w:rsidR="0065562F" w:rsidRPr="00B93881" w:rsidRDefault="0065562F" w:rsidP="0065562F">
      <w:pPr>
        <w:pStyle w:val="2"/>
        <w:ind w:firstLine="0"/>
        <w:jc w:val="center"/>
        <w:rPr>
          <w:rFonts w:ascii="Times New Roman" w:hAnsi="Times New Roman"/>
          <w:b/>
        </w:rPr>
      </w:pPr>
      <w:r w:rsidRPr="00B93881">
        <w:rPr>
          <w:rFonts w:ascii="Times New Roman" w:hAnsi="Times New Roman"/>
          <w:b/>
        </w:rPr>
        <w:t>Порядок принятия решения об изменении первоначальной стоимости активов (основных средств)</w:t>
      </w:r>
    </w:p>
    <w:p w:rsidR="0065562F" w:rsidRPr="00B93881" w:rsidRDefault="0065562F" w:rsidP="0065562F">
      <w:pPr>
        <w:pStyle w:val="2"/>
        <w:ind w:firstLine="0"/>
        <w:rPr>
          <w:rFonts w:ascii="Times New Roman" w:hAnsi="Times New Roman"/>
        </w:rPr>
      </w:pPr>
    </w:p>
    <w:p w:rsidR="0065562F" w:rsidRPr="00B93881" w:rsidRDefault="0065562F" w:rsidP="0065562F">
      <w:pPr>
        <w:pStyle w:val="2"/>
        <w:ind w:firstLine="0"/>
        <w:rPr>
          <w:rFonts w:ascii="Times New Roman" w:hAnsi="Times New Roman"/>
        </w:rPr>
      </w:pPr>
      <w:r w:rsidRPr="00B93881">
        <w:rPr>
          <w:rFonts w:ascii="Times New Roman" w:hAnsi="Times New Roman"/>
        </w:rPr>
        <w:t>10. Изменение балансовой стоимости объекта основных средств после его признания в бухгалтерском учете возможно в случаях:</w:t>
      </w:r>
    </w:p>
    <w:p w:rsidR="0065562F" w:rsidRPr="00B93881" w:rsidRDefault="0065562F" w:rsidP="00EF4696">
      <w:pPr>
        <w:pStyle w:val="2"/>
        <w:numPr>
          <w:ilvl w:val="0"/>
          <w:numId w:val="49"/>
        </w:numPr>
        <w:spacing w:line="240" w:lineRule="auto"/>
        <w:rPr>
          <w:rFonts w:ascii="Times New Roman" w:hAnsi="Times New Roman"/>
        </w:rPr>
      </w:pPr>
      <w:r w:rsidRPr="00B93881">
        <w:rPr>
          <w:rFonts w:ascii="Times New Roman" w:hAnsi="Times New Roman"/>
        </w:rPr>
        <w:t>достройки, дооборудования, реконструкции, в том числе с элементами реставрации, технического перевооружения, модернизации, частичной ликвидации (разукомплектации)</w:t>
      </w:r>
    </w:p>
    <w:p w:rsidR="0065562F" w:rsidRPr="00B93881" w:rsidRDefault="0065562F" w:rsidP="00EF4696">
      <w:pPr>
        <w:pStyle w:val="2"/>
        <w:numPr>
          <w:ilvl w:val="0"/>
          <w:numId w:val="49"/>
        </w:numPr>
        <w:spacing w:line="240" w:lineRule="auto"/>
        <w:rPr>
          <w:rFonts w:ascii="Times New Roman" w:hAnsi="Times New Roman"/>
        </w:rPr>
      </w:pPr>
      <w:r w:rsidRPr="00B93881">
        <w:rPr>
          <w:rFonts w:ascii="Times New Roman" w:hAnsi="Times New Roman"/>
        </w:rPr>
        <w:t>замещения (частичной замены в рамках капитального ремонта в целях реконструкции, технического перевооружения, модернизации) объекта или его составной части</w:t>
      </w:r>
    </w:p>
    <w:p w:rsidR="0065562F" w:rsidRPr="00B93881" w:rsidRDefault="0065562F" w:rsidP="00EF4696">
      <w:pPr>
        <w:pStyle w:val="2"/>
        <w:numPr>
          <w:ilvl w:val="0"/>
          <w:numId w:val="49"/>
        </w:numPr>
        <w:spacing w:line="240" w:lineRule="auto"/>
        <w:rPr>
          <w:rFonts w:ascii="Times New Roman" w:hAnsi="Times New Roman"/>
        </w:rPr>
      </w:pPr>
      <w:r w:rsidRPr="00B93881">
        <w:rPr>
          <w:rFonts w:ascii="Times New Roman" w:hAnsi="Times New Roman"/>
        </w:rPr>
        <w:t>переоценки объектов основных средств</w:t>
      </w:r>
    </w:p>
    <w:p w:rsidR="0065562F" w:rsidRPr="00B93881" w:rsidRDefault="0065562F" w:rsidP="0065562F">
      <w:pPr>
        <w:pStyle w:val="2"/>
        <w:ind w:firstLine="0"/>
        <w:rPr>
          <w:rFonts w:ascii="Times New Roman" w:hAnsi="Times New Roman"/>
        </w:rPr>
      </w:pPr>
    </w:p>
    <w:p w:rsidR="0065562F" w:rsidRPr="00B93881" w:rsidRDefault="0065562F" w:rsidP="0065562F">
      <w:pPr>
        <w:pStyle w:val="2"/>
        <w:ind w:firstLine="0"/>
        <w:rPr>
          <w:rFonts w:ascii="Times New Roman" w:hAnsi="Times New Roman"/>
        </w:rPr>
      </w:pPr>
      <w:r w:rsidRPr="00B93881">
        <w:rPr>
          <w:rFonts w:ascii="Times New Roman" w:hAnsi="Times New Roman"/>
        </w:rPr>
        <w:t xml:space="preserve">11. Разукомплектация и частичная ликвидация основных средств оформляется решением Комиссии и оформляется Актом о разукомплектации. При этом Комиссией определяется: </w:t>
      </w:r>
    </w:p>
    <w:p w:rsidR="0065562F" w:rsidRPr="00B93881" w:rsidRDefault="0065562F" w:rsidP="00EF4696">
      <w:pPr>
        <w:pStyle w:val="2"/>
        <w:numPr>
          <w:ilvl w:val="0"/>
          <w:numId w:val="43"/>
        </w:numPr>
        <w:spacing w:line="240" w:lineRule="auto"/>
        <w:rPr>
          <w:rFonts w:ascii="Times New Roman" w:hAnsi="Times New Roman"/>
        </w:rPr>
      </w:pPr>
      <w:r w:rsidRPr="00B93881">
        <w:rPr>
          <w:rFonts w:ascii="Times New Roman" w:hAnsi="Times New Roman"/>
        </w:rPr>
        <w:t>балансовая стоимость объектов, остающихся после разукомплектации, а также суммы начисленной амортизации, относящиеся к этим объектам</w:t>
      </w:r>
    </w:p>
    <w:p w:rsidR="0065562F" w:rsidRPr="00B93881" w:rsidRDefault="0065562F" w:rsidP="00EF4696">
      <w:pPr>
        <w:pStyle w:val="2"/>
        <w:numPr>
          <w:ilvl w:val="0"/>
          <w:numId w:val="43"/>
        </w:numPr>
        <w:spacing w:line="240" w:lineRule="auto"/>
        <w:rPr>
          <w:rFonts w:ascii="Times New Roman" w:hAnsi="Times New Roman"/>
        </w:rPr>
      </w:pPr>
      <w:r w:rsidRPr="00B93881">
        <w:rPr>
          <w:rFonts w:ascii="Times New Roman" w:hAnsi="Times New Roman"/>
        </w:rPr>
        <w:t>стоимости частей, списываемых из объекта и амортизация, относящаяся к этим частям</w:t>
      </w:r>
    </w:p>
    <w:p w:rsidR="0065562F" w:rsidRPr="00B93881" w:rsidRDefault="0065562F" w:rsidP="0065562F">
      <w:pPr>
        <w:pStyle w:val="2"/>
        <w:rPr>
          <w:rFonts w:ascii="Times New Roman" w:hAnsi="Times New Roman"/>
        </w:rPr>
      </w:pPr>
    </w:p>
    <w:p w:rsidR="0065562F" w:rsidRPr="00B93881" w:rsidRDefault="0065562F" w:rsidP="0065562F">
      <w:pPr>
        <w:pStyle w:val="2"/>
        <w:ind w:firstLine="0"/>
        <w:rPr>
          <w:rFonts w:ascii="Times New Roman" w:hAnsi="Times New Roman"/>
        </w:rPr>
      </w:pPr>
      <w:r w:rsidRPr="00B93881">
        <w:rPr>
          <w:rFonts w:ascii="Times New Roman" w:hAnsi="Times New Roman"/>
        </w:rPr>
        <w:t xml:space="preserve">12. При определении списываемых частей объекта основных средств, их стоимость (как часть стоимости объекта основных средств) определяется: </w:t>
      </w:r>
    </w:p>
    <w:p w:rsidR="0065562F" w:rsidRPr="00B93881" w:rsidRDefault="0065562F" w:rsidP="00EF4696">
      <w:pPr>
        <w:pStyle w:val="2"/>
        <w:numPr>
          <w:ilvl w:val="0"/>
          <w:numId w:val="50"/>
        </w:numPr>
        <w:spacing w:line="240" w:lineRule="auto"/>
        <w:rPr>
          <w:rFonts w:ascii="Times New Roman" w:hAnsi="Times New Roman"/>
        </w:rPr>
      </w:pPr>
      <w:r w:rsidRPr="00B93881">
        <w:rPr>
          <w:rFonts w:ascii="Times New Roman" w:hAnsi="Times New Roman"/>
        </w:rPr>
        <w:lastRenderedPageBreak/>
        <w:t xml:space="preserve">по документам поставщика, полученным при принятии объекта к учету </w:t>
      </w:r>
    </w:p>
    <w:p w:rsidR="0065562F" w:rsidRPr="00B93881" w:rsidRDefault="0065562F" w:rsidP="00EF4696">
      <w:pPr>
        <w:pStyle w:val="2"/>
        <w:numPr>
          <w:ilvl w:val="0"/>
          <w:numId w:val="50"/>
        </w:numPr>
        <w:spacing w:line="240" w:lineRule="auto"/>
        <w:rPr>
          <w:rFonts w:ascii="Times New Roman" w:hAnsi="Times New Roman"/>
        </w:rPr>
      </w:pPr>
      <w:r w:rsidRPr="00B93881">
        <w:rPr>
          <w:rFonts w:ascii="Times New Roman" w:hAnsi="Times New Roman"/>
        </w:rPr>
        <w:t xml:space="preserve">при отсутствии документов поставщика – по справедливой стоимости, определяемой методом рыночных цен (с учетом срока использования объекта) в соответствии с п. 6 настоящего Положения </w:t>
      </w:r>
    </w:p>
    <w:p w:rsidR="0065562F" w:rsidRPr="00B93881" w:rsidRDefault="0065562F" w:rsidP="00EF4696">
      <w:pPr>
        <w:pStyle w:val="2"/>
        <w:numPr>
          <w:ilvl w:val="0"/>
          <w:numId w:val="50"/>
        </w:numPr>
        <w:spacing w:line="240" w:lineRule="auto"/>
        <w:rPr>
          <w:rFonts w:ascii="Times New Roman" w:hAnsi="Times New Roman"/>
        </w:rPr>
      </w:pPr>
      <w:r w:rsidRPr="00B93881">
        <w:rPr>
          <w:rFonts w:ascii="Times New Roman" w:hAnsi="Times New Roman"/>
        </w:rPr>
        <w:t xml:space="preserve">при отсутствии документов поставщика и при невозможности определения справедливой стоимости – на основании экспертного заключения </w:t>
      </w:r>
    </w:p>
    <w:p w:rsidR="0065562F" w:rsidRPr="00B93881" w:rsidRDefault="0065562F" w:rsidP="0065562F">
      <w:pPr>
        <w:pStyle w:val="2"/>
        <w:rPr>
          <w:rFonts w:ascii="Times New Roman" w:hAnsi="Times New Roman"/>
        </w:rPr>
      </w:pPr>
    </w:p>
    <w:p w:rsidR="0065562F" w:rsidRPr="00B93881" w:rsidRDefault="0065562F" w:rsidP="0065562F">
      <w:pPr>
        <w:pStyle w:val="2"/>
        <w:ind w:firstLine="0"/>
        <w:rPr>
          <w:rFonts w:ascii="Times New Roman" w:hAnsi="Times New Roman"/>
        </w:rPr>
      </w:pPr>
      <w:r w:rsidRPr="00B93881">
        <w:rPr>
          <w:rFonts w:ascii="Times New Roman" w:hAnsi="Times New Roman"/>
        </w:rPr>
        <w:t xml:space="preserve">13. Если после признания объекта основных средств (формирования первоначальной стоимости объекта основных средств) в его балансовую стоимость включаются затраты на замену части объекта, то остаточная стоимость замененной (выбывшей) части объекта основных средств должна быть отнесена на финансовый результат текущего периода (списана с бухгалтерского учета) вне зависимости от того, амортизировалась ли эта часть объекта основных средств отдельно или нет. В случае, когда определить остаточную стоимость замененной части объекта основных средств не представляется возможным, величина относимой на финансовый результат текущего периода остаточной стоимости замененной (выбывшей) части объекта основных средств может быть эквивалентна затратам на ее замену (приобретения или строительства) на момент их признания (п. 50 Приказа 257н). </w:t>
      </w:r>
    </w:p>
    <w:p w:rsidR="0065562F" w:rsidRPr="00B93881" w:rsidRDefault="0065562F" w:rsidP="0065562F">
      <w:pPr>
        <w:pStyle w:val="2"/>
        <w:ind w:firstLine="0"/>
        <w:rPr>
          <w:rFonts w:ascii="Times New Roman" w:hAnsi="Times New Roman"/>
        </w:rPr>
      </w:pPr>
    </w:p>
    <w:p w:rsidR="0065562F" w:rsidRPr="00B93881" w:rsidRDefault="0065562F" w:rsidP="0065562F">
      <w:pPr>
        <w:pStyle w:val="2"/>
        <w:ind w:firstLine="0"/>
        <w:jc w:val="center"/>
        <w:rPr>
          <w:rFonts w:ascii="Times New Roman" w:hAnsi="Times New Roman"/>
          <w:b/>
        </w:rPr>
      </w:pPr>
      <w:r w:rsidRPr="00B93881">
        <w:rPr>
          <w:rFonts w:ascii="Times New Roman" w:hAnsi="Times New Roman"/>
          <w:b/>
        </w:rPr>
        <w:t>Порядок принятия решения о списании активов (основных средств)</w:t>
      </w:r>
    </w:p>
    <w:p w:rsidR="0065562F" w:rsidRPr="00B93881" w:rsidRDefault="0065562F" w:rsidP="0065562F">
      <w:pPr>
        <w:pStyle w:val="2"/>
        <w:ind w:firstLine="0"/>
        <w:rPr>
          <w:rFonts w:ascii="Times New Roman" w:hAnsi="Times New Roman"/>
        </w:rPr>
      </w:pPr>
      <w:r w:rsidRPr="00B93881">
        <w:rPr>
          <w:rFonts w:ascii="Times New Roman" w:hAnsi="Times New Roman"/>
          <w:b/>
        </w:rPr>
        <w:t xml:space="preserve"> </w:t>
      </w:r>
    </w:p>
    <w:p w:rsidR="0065562F" w:rsidRPr="00B93881" w:rsidRDefault="0065562F" w:rsidP="0065562F">
      <w:pPr>
        <w:pStyle w:val="2"/>
        <w:ind w:firstLine="0"/>
        <w:rPr>
          <w:rFonts w:ascii="Times New Roman" w:hAnsi="Times New Roman"/>
        </w:rPr>
      </w:pPr>
      <w:r w:rsidRPr="00B93881">
        <w:rPr>
          <w:rFonts w:ascii="Times New Roman" w:hAnsi="Times New Roman"/>
        </w:rPr>
        <w:t xml:space="preserve">14. Выбытие объектов нефинансовых активов оформляется по основаниям, определенным решением Комиссии. При этом 100% амортизация объекта не является основанием для их выбытия. </w:t>
      </w:r>
    </w:p>
    <w:p w:rsidR="0065562F" w:rsidRPr="00B93881" w:rsidRDefault="0065562F" w:rsidP="0065562F">
      <w:pPr>
        <w:pStyle w:val="2"/>
        <w:ind w:firstLine="0"/>
        <w:rPr>
          <w:rFonts w:ascii="Times New Roman" w:hAnsi="Times New Roman"/>
        </w:rPr>
      </w:pPr>
    </w:p>
    <w:p w:rsidR="0065562F" w:rsidRPr="00B93881" w:rsidRDefault="0065562F" w:rsidP="0065562F">
      <w:pPr>
        <w:pStyle w:val="2"/>
        <w:ind w:firstLine="0"/>
        <w:rPr>
          <w:rFonts w:ascii="Times New Roman" w:hAnsi="Times New Roman"/>
        </w:rPr>
      </w:pPr>
      <w:r w:rsidRPr="00B93881">
        <w:rPr>
          <w:rFonts w:ascii="Times New Roman" w:hAnsi="Times New Roman"/>
        </w:rPr>
        <w:t>15. Выбытие объекта основных средств производится при прекращении получения экономических выгод или полезного потенциала от дальнейшего использования:</w:t>
      </w:r>
    </w:p>
    <w:p w:rsidR="0065562F" w:rsidRPr="00B93881" w:rsidRDefault="0065562F" w:rsidP="00EF4696">
      <w:pPr>
        <w:pStyle w:val="2"/>
        <w:numPr>
          <w:ilvl w:val="0"/>
          <w:numId w:val="51"/>
        </w:numPr>
        <w:spacing w:line="240" w:lineRule="auto"/>
        <w:rPr>
          <w:rFonts w:ascii="Times New Roman" w:hAnsi="Times New Roman"/>
        </w:rPr>
      </w:pPr>
      <w:r w:rsidRPr="00B93881">
        <w:rPr>
          <w:rFonts w:ascii="Times New Roman" w:hAnsi="Times New Roman"/>
        </w:rPr>
        <w:t>в случае поломки при невозможности или экономической нецелесообразности ремонта объекта</w:t>
      </w:r>
    </w:p>
    <w:p w:rsidR="0065562F" w:rsidRPr="00B93881" w:rsidRDefault="0065562F" w:rsidP="00EF4696">
      <w:pPr>
        <w:pStyle w:val="2"/>
        <w:numPr>
          <w:ilvl w:val="0"/>
          <w:numId w:val="51"/>
        </w:numPr>
        <w:spacing w:line="240" w:lineRule="auto"/>
        <w:rPr>
          <w:rFonts w:ascii="Times New Roman" w:hAnsi="Times New Roman"/>
        </w:rPr>
      </w:pPr>
      <w:r w:rsidRPr="00B93881">
        <w:rPr>
          <w:rFonts w:ascii="Times New Roman" w:hAnsi="Times New Roman"/>
        </w:rPr>
        <w:t xml:space="preserve">по причине полного физического или морального износа </w:t>
      </w:r>
    </w:p>
    <w:p w:rsidR="0065562F" w:rsidRPr="00B93881" w:rsidRDefault="0065562F" w:rsidP="00EF4696">
      <w:pPr>
        <w:pStyle w:val="2"/>
        <w:numPr>
          <w:ilvl w:val="0"/>
          <w:numId w:val="51"/>
        </w:numPr>
        <w:spacing w:line="240" w:lineRule="auto"/>
        <w:rPr>
          <w:rFonts w:ascii="Times New Roman" w:hAnsi="Times New Roman"/>
        </w:rPr>
      </w:pPr>
      <w:r w:rsidRPr="00B93881">
        <w:rPr>
          <w:rFonts w:ascii="Times New Roman" w:hAnsi="Times New Roman"/>
        </w:rPr>
        <w:t xml:space="preserve">в иных случаях, обоснованных в решении Комиссии о списании </w:t>
      </w:r>
    </w:p>
    <w:p w:rsidR="0065562F" w:rsidRPr="00B93881" w:rsidRDefault="0065562F" w:rsidP="0065562F">
      <w:pPr>
        <w:pStyle w:val="2"/>
        <w:ind w:firstLine="0"/>
        <w:rPr>
          <w:rFonts w:ascii="Times New Roman" w:hAnsi="Times New Roman"/>
        </w:rPr>
      </w:pPr>
    </w:p>
    <w:p w:rsidR="0065562F" w:rsidRPr="00B93881" w:rsidRDefault="0065562F" w:rsidP="0065562F">
      <w:pPr>
        <w:pStyle w:val="2"/>
        <w:ind w:firstLine="0"/>
        <w:rPr>
          <w:rFonts w:ascii="Times New Roman" w:hAnsi="Times New Roman"/>
        </w:rPr>
      </w:pPr>
      <w:r w:rsidRPr="00B93881">
        <w:rPr>
          <w:rFonts w:ascii="Times New Roman" w:hAnsi="Times New Roman"/>
        </w:rPr>
        <w:t xml:space="preserve">16. При списании: </w:t>
      </w:r>
    </w:p>
    <w:p w:rsidR="0065562F" w:rsidRPr="00B93881" w:rsidRDefault="0065562F" w:rsidP="00EF4696">
      <w:pPr>
        <w:pStyle w:val="2"/>
        <w:numPr>
          <w:ilvl w:val="0"/>
          <w:numId w:val="52"/>
        </w:numPr>
        <w:spacing w:line="240" w:lineRule="auto"/>
        <w:rPr>
          <w:rFonts w:ascii="Times New Roman" w:hAnsi="Times New Roman"/>
        </w:rPr>
      </w:pPr>
      <w:r w:rsidRPr="00B93881">
        <w:rPr>
          <w:rFonts w:ascii="Times New Roman" w:hAnsi="Times New Roman"/>
        </w:rPr>
        <w:t>Объектов, пришедших в негодное состояние в результате аварий, пожаров, стихийных бедствий и иных чрезвычайных ситуациях, к документу о списании прилагаются документы, подтверждающие вышеуказанные обстоятельства (копии актов соответствующих учреждений)</w:t>
      </w:r>
    </w:p>
    <w:p w:rsidR="0065562F" w:rsidRPr="00B93881" w:rsidRDefault="0065562F" w:rsidP="00EF4696">
      <w:pPr>
        <w:pStyle w:val="2"/>
        <w:numPr>
          <w:ilvl w:val="0"/>
          <w:numId w:val="52"/>
        </w:numPr>
        <w:spacing w:line="240" w:lineRule="auto"/>
        <w:rPr>
          <w:rFonts w:ascii="Times New Roman" w:hAnsi="Times New Roman"/>
        </w:rPr>
      </w:pPr>
      <w:r w:rsidRPr="00B93881">
        <w:rPr>
          <w:rFonts w:ascii="Times New Roman" w:hAnsi="Times New Roman"/>
        </w:rPr>
        <w:t>Мебели и иных объектов хозяйственного и мягкого инвентаря – решение о списании принимается Комиссией только после личного осмотра и получения заключения профильного сотрудника учреждения о невозможности ремонта указанного имущества</w:t>
      </w:r>
    </w:p>
    <w:p w:rsidR="0065562F" w:rsidRPr="00B93881" w:rsidRDefault="0065562F" w:rsidP="00EF4696">
      <w:pPr>
        <w:pStyle w:val="2"/>
        <w:numPr>
          <w:ilvl w:val="0"/>
          <w:numId w:val="52"/>
        </w:numPr>
        <w:spacing w:line="240" w:lineRule="auto"/>
        <w:rPr>
          <w:rFonts w:ascii="Times New Roman" w:hAnsi="Times New Roman"/>
        </w:rPr>
      </w:pPr>
      <w:r w:rsidRPr="00B93881">
        <w:rPr>
          <w:rFonts w:ascii="Times New Roman" w:hAnsi="Times New Roman"/>
        </w:rPr>
        <w:t>Мелкой бытовой техники и электроники (стоимостью до 50.000 рублей) – решение о списании принимается после получения заключения профильного сотрудника учреждения о невозможности ремонта указанного имущества. А при отсутствии в штате Учреждения профильного сотрудника – после получения технического заключения мастерских по ремонту бытовой техники или дефектной ведомости о невозможности восстановления</w:t>
      </w:r>
    </w:p>
    <w:p w:rsidR="0065562F" w:rsidRPr="00B93881" w:rsidRDefault="0065562F" w:rsidP="00EF4696">
      <w:pPr>
        <w:pStyle w:val="2"/>
        <w:numPr>
          <w:ilvl w:val="0"/>
          <w:numId w:val="52"/>
        </w:numPr>
        <w:spacing w:line="240" w:lineRule="auto"/>
        <w:rPr>
          <w:rFonts w:ascii="Times New Roman" w:hAnsi="Times New Roman"/>
        </w:rPr>
      </w:pPr>
      <w:r w:rsidRPr="00B93881">
        <w:rPr>
          <w:rFonts w:ascii="Times New Roman" w:hAnsi="Times New Roman"/>
        </w:rPr>
        <w:lastRenderedPageBreak/>
        <w:t>Крупной бытовой техники и дорогостоящей электроники (стоимостью более 50.000 рублей) - к документу о списании объекта прилагается техническое заключение мастерских по ремонту бытовой техники или дефектная ведомость о невозможности восстановления</w:t>
      </w:r>
    </w:p>
    <w:p w:rsidR="0065562F" w:rsidRPr="00B93881" w:rsidRDefault="0065562F" w:rsidP="0065562F">
      <w:pPr>
        <w:pStyle w:val="2"/>
        <w:ind w:firstLine="0"/>
        <w:rPr>
          <w:rFonts w:ascii="Times New Roman" w:hAnsi="Times New Roman"/>
        </w:rPr>
      </w:pPr>
    </w:p>
    <w:p w:rsidR="0065562F" w:rsidRPr="00B93881" w:rsidRDefault="0065562F" w:rsidP="0065562F">
      <w:pPr>
        <w:pStyle w:val="2"/>
        <w:ind w:firstLine="0"/>
        <w:rPr>
          <w:rFonts w:ascii="Times New Roman" w:hAnsi="Times New Roman"/>
        </w:rPr>
      </w:pPr>
      <w:r w:rsidRPr="00B93881">
        <w:rPr>
          <w:rFonts w:ascii="Times New Roman" w:hAnsi="Times New Roman"/>
        </w:rPr>
        <w:t xml:space="preserve">17. В случае необходимости согласования факта распоряжения имуществом с учредителем (собственником) имущества, Комиссия подготавливает соответствующие документы для направления учредителю (собственнику) имущества. </w:t>
      </w:r>
    </w:p>
    <w:p w:rsidR="0065562F" w:rsidRPr="00B93881" w:rsidRDefault="0065562F" w:rsidP="0065562F">
      <w:pPr>
        <w:pStyle w:val="2"/>
        <w:ind w:firstLine="0"/>
        <w:rPr>
          <w:rFonts w:ascii="Times New Roman" w:hAnsi="Times New Roman"/>
        </w:rPr>
      </w:pPr>
    </w:p>
    <w:p w:rsidR="0065562F" w:rsidRPr="00B93881" w:rsidRDefault="0065562F" w:rsidP="0065562F">
      <w:pPr>
        <w:pStyle w:val="2"/>
        <w:ind w:firstLine="0"/>
        <w:rPr>
          <w:rFonts w:ascii="Times New Roman" w:hAnsi="Times New Roman"/>
        </w:rPr>
      </w:pPr>
      <w:r w:rsidRPr="00B93881">
        <w:rPr>
          <w:rFonts w:ascii="Times New Roman" w:hAnsi="Times New Roman"/>
        </w:rPr>
        <w:t>18. Ответственность за формирование Комиссии несет глава администрации.</w:t>
      </w:r>
    </w:p>
    <w:p w:rsidR="0065562F" w:rsidRPr="00B93881" w:rsidRDefault="0065562F" w:rsidP="0065562F">
      <w:pPr>
        <w:pStyle w:val="2"/>
        <w:ind w:firstLine="0"/>
        <w:rPr>
          <w:rFonts w:ascii="Times New Roman" w:hAnsi="Times New Roman"/>
        </w:rPr>
      </w:pPr>
      <w:r w:rsidRPr="00B93881">
        <w:rPr>
          <w:rFonts w:ascii="Times New Roman" w:hAnsi="Times New Roman"/>
        </w:rPr>
        <w:t>19. Ответственность за определения справедливой (оценочной) стоимости и срока полезного использования согласно несут члены Комиссии.</w:t>
      </w:r>
    </w:p>
    <w:p w:rsidR="0065562F" w:rsidRPr="00B93881" w:rsidRDefault="0065562F" w:rsidP="0065562F">
      <w:pPr>
        <w:spacing w:before="100" w:beforeAutospacing="1" w:after="100" w:afterAutospacing="1" w:line="240" w:lineRule="auto"/>
        <w:jc w:val="both"/>
        <w:rPr>
          <w:rFonts w:ascii="Times New Roman" w:hAnsi="Times New Roman" w:cs="Times New Roman"/>
          <w:sz w:val="24"/>
          <w:szCs w:val="24"/>
        </w:rPr>
      </w:pPr>
      <w:r w:rsidRPr="00B93881">
        <w:rPr>
          <w:rFonts w:ascii="Times New Roman" w:hAnsi="Times New Roman" w:cs="Times New Roman"/>
          <w:sz w:val="24"/>
          <w:szCs w:val="24"/>
        </w:rPr>
        <w:br/>
      </w:r>
    </w:p>
    <w:p w:rsidR="0065562F" w:rsidRPr="00B93881" w:rsidRDefault="0065562F" w:rsidP="0065562F">
      <w:pPr>
        <w:spacing w:after="0" w:line="240" w:lineRule="auto"/>
        <w:jc w:val="right"/>
        <w:rPr>
          <w:rFonts w:ascii="Times New Roman" w:hAnsi="Times New Roman" w:cs="Times New Roman"/>
          <w:sz w:val="24"/>
          <w:szCs w:val="24"/>
        </w:rPr>
      </w:pPr>
      <w:r w:rsidRPr="00B93881">
        <w:rPr>
          <w:rFonts w:ascii="Times New Roman" w:hAnsi="Times New Roman" w:cs="Times New Roman"/>
          <w:sz w:val="24"/>
          <w:szCs w:val="24"/>
        </w:rPr>
        <w:t>Приложение № 6</w:t>
      </w:r>
    </w:p>
    <w:p w:rsidR="0065562F" w:rsidRPr="00B93881" w:rsidRDefault="0065562F" w:rsidP="0065562F">
      <w:pPr>
        <w:spacing w:after="0" w:line="240" w:lineRule="auto"/>
        <w:jc w:val="right"/>
        <w:rPr>
          <w:rFonts w:ascii="Times New Roman" w:hAnsi="Times New Roman" w:cs="Times New Roman"/>
          <w:sz w:val="24"/>
          <w:szCs w:val="24"/>
        </w:rPr>
      </w:pPr>
      <w:r w:rsidRPr="00B93881">
        <w:rPr>
          <w:rFonts w:ascii="Times New Roman" w:hAnsi="Times New Roman" w:cs="Times New Roman"/>
          <w:sz w:val="24"/>
          <w:szCs w:val="24"/>
        </w:rPr>
        <w:t xml:space="preserve">к Учетной политике </w:t>
      </w:r>
    </w:p>
    <w:p w:rsidR="0065562F" w:rsidRPr="00B93881" w:rsidRDefault="0065562F" w:rsidP="0065562F">
      <w:pPr>
        <w:spacing w:after="0" w:line="240" w:lineRule="auto"/>
        <w:jc w:val="right"/>
        <w:rPr>
          <w:rFonts w:ascii="Times New Roman" w:hAnsi="Times New Roman" w:cs="Times New Roman"/>
          <w:sz w:val="24"/>
          <w:szCs w:val="24"/>
        </w:rPr>
      </w:pPr>
    </w:p>
    <w:p w:rsidR="0065562F" w:rsidRPr="00B93881" w:rsidRDefault="0065562F" w:rsidP="0065562F">
      <w:pPr>
        <w:spacing w:after="0" w:line="240" w:lineRule="auto"/>
        <w:jc w:val="right"/>
        <w:rPr>
          <w:rFonts w:ascii="Times New Roman" w:hAnsi="Times New Roman" w:cs="Times New Roman"/>
          <w:b/>
          <w:sz w:val="24"/>
          <w:szCs w:val="24"/>
        </w:rPr>
      </w:pPr>
    </w:p>
    <w:p w:rsidR="0065562F" w:rsidRPr="00B93881" w:rsidRDefault="0065562F" w:rsidP="0065562F">
      <w:pPr>
        <w:spacing w:after="0" w:line="240" w:lineRule="auto"/>
        <w:jc w:val="center"/>
        <w:rPr>
          <w:rFonts w:ascii="Times New Roman" w:hAnsi="Times New Roman" w:cs="Times New Roman"/>
          <w:b/>
          <w:sz w:val="24"/>
          <w:szCs w:val="24"/>
        </w:rPr>
      </w:pPr>
      <w:r w:rsidRPr="00B93881">
        <w:rPr>
          <w:rFonts w:ascii="Times New Roman" w:hAnsi="Times New Roman" w:cs="Times New Roman"/>
          <w:b/>
          <w:sz w:val="24"/>
          <w:szCs w:val="24"/>
        </w:rPr>
        <w:t xml:space="preserve">Документы, подтверждающие наличие исключительных прав Учреждения </w:t>
      </w:r>
    </w:p>
    <w:p w:rsidR="0065562F" w:rsidRPr="00B93881" w:rsidRDefault="0065562F" w:rsidP="0065562F">
      <w:pPr>
        <w:spacing w:after="0" w:line="240" w:lineRule="auto"/>
        <w:jc w:val="center"/>
        <w:rPr>
          <w:rFonts w:ascii="Times New Roman" w:hAnsi="Times New Roman" w:cs="Times New Roman"/>
          <w:b/>
          <w:sz w:val="24"/>
          <w:szCs w:val="24"/>
        </w:rPr>
      </w:pPr>
      <w:r w:rsidRPr="00B93881">
        <w:rPr>
          <w:rFonts w:ascii="Times New Roman" w:hAnsi="Times New Roman" w:cs="Times New Roman"/>
          <w:b/>
          <w:sz w:val="24"/>
          <w:szCs w:val="24"/>
        </w:rPr>
        <w:t>на объекты нематериальных активов</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0" w:type="dxa"/>
          <w:bottom w:w="75" w:type="dxa"/>
          <w:right w:w="0" w:type="dxa"/>
        </w:tblCellMar>
        <w:tblLook w:val="0000"/>
      </w:tblPr>
      <w:tblGrid>
        <w:gridCol w:w="567"/>
        <w:gridCol w:w="2835"/>
        <w:gridCol w:w="6237"/>
      </w:tblGrid>
      <w:tr w:rsidR="0065562F" w:rsidRPr="00B93881" w:rsidTr="00F37171">
        <w:tc>
          <w:tcPr>
            <w:tcW w:w="567" w:type="dxa"/>
            <w:tcMar>
              <w:top w:w="62" w:type="dxa"/>
              <w:left w:w="102" w:type="dxa"/>
              <w:bottom w:w="102" w:type="dxa"/>
              <w:right w:w="62" w:type="dxa"/>
            </w:tcMar>
          </w:tcPr>
          <w:p w:rsidR="0065562F" w:rsidRPr="00B93881" w:rsidRDefault="0065562F" w:rsidP="00F37171">
            <w:pPr>
              <w:widowControl w:val="0"/>
              <w:autoSpaceDE w:val="0"/>
              <w:autoSpaceDN w:val="0"/>
              <w:adjustRightInd w:val="0"/>
              <w:spacing w:after="0" w:line="240" w:lineRule="auto"/>
              <w:jc w:val="center"/>
              <w:rPr>
                <w:rFonts w:ascii="Times New Roman" w:hAnsi="Times New Roman" w:cs="Times New Roman"/>
                <w:sz w:val="24"/>
                <w:szCs w:val="24"/>
              </w:rPr>
            </w:pPr>
            <w:r w:rsidRPr="00B93881">
              <w:rPr>
                <w:rFonts w:ascii="Times New Roman" w:hAnsi="Times New Roman" w:cs="Times New Roman"/>
                <w:sz w:val="24"/>
                <w:szCs w:val="24"/>
              </w:rPr>
              <w:t>N п/п</w:t>
            </w:r>
          </w:p>
        </w:tc>
        <w:tc>
          <w:tcPr>
            <w:tcW w:w="2835" w:type="dxa"/>
            <w:tcMar>
              <w:top w:w="62" w:type="dxa"/>
              <w:left w:w="102" w:type="dxa"/>
              <w:bottom w:w="102" w:type="dxa"/>
              <w:right w:w="62" w:type="dxa"/>
            </w:tcMar>
          </w:tcPr>
          <w:p w:rsidR="0065562F" w:rsidRPr="00B93881" w:rsidRDefault="0065562F" w:rsidP="00F37171">
            <w:pPr>
              <w:widowControl w:val="0"/>
              <w:autoSpaceDE w:val="0"/>
              <w:autoSpaceDN w:val="0"/>
              <w:adjustRightInd w:val="0"/>
              <w:spacing w:after="0" w:line="240" w:lineRule="auto"/>
              <w:jc w:val="center"/>
              <w:rPr>
                <w:rFonts w:ascii="Times New Roman" w:hAnsi="Times New Roman" w:cs="Times New Roman"/>
                <w:sz w:val="24"/>
                <w:szCs w:val="24"/>
              </w:rPr>
            </w:pPr>
            <w:r w:rsidRPr="00B93881">
              <w:rPr>
                <w:rFonts w:ascii="Times New Roman" w:hAnsi="Times New Roman" w:cs="Times New Roman"/>
                <w:sz w:val="24"/>
                <w:szCs w:val="24"/>
              </w:rPr>
              <w:t>Вид объектов НМА</w:t>
            </w:r>
          </w:p>
        </w:tc>
        <w:tc>
          <w:tcPr>
            <w:tcW w:w="6237" w:type="dxa"/>
            <w:tcMar>
              <w:top w:w="62" w:type="dxa"/>
              <w:left w:w="102" w:type="dxa"/>
              <w:bottom w:w="102" w:type="dxa"/>
              <w:right w:w="62" w:type="dxa"/>
            </w:tcMar>
          </w:tcPr>
          <w:p w:rsidR="0065562F" w:rsidRPr="00B93881" w:rsidRDefault="0065562F" w:rsidP="00F37171">
            <w:pPr>
              <w:widowControl w:val="0"/>
              <w:autoSpaceDE w:val="0"/>
              <w:autoSpaceDN w:val="0"/>
              <w:adjustRightInd w:val="0"/>
              <w:spacing w:after="0" w:line="240" w:lineRule="auto"/>
              <w:jc w:val="center"/>
              <w:rPr>
                <w:rFonts w:ascii="Times New Roman" w:hAnsi="Times New Roman" w:cs="Times New Roman"/>
                <w:sz w:val="24"/>
                <w:szCs w:val="24"/>
              </w:rPr>
            </w:pPr>
            <w:r w:rsidRPr="00B93881">
              <w:rPr>
                <w:rFonts w:ascii="Times New Roman" w:hAnsi="Times New Roman" w:cs="Times New Roman"/>
                <w:sz w:val="24"/>
                <w:szCs w:val="24"/>
              </w:rPr>
              <w:t>Документы, подтверждающие наличие права</w:t>
            </w:r>
          </w:p>
        </w:tc>
      </w:tr>
      <w:tr w:rsidR="0065562F" w:rsidRPr="00B93881" w:rsidTr="00F37171">
        <w:tc>
          <w:tcPr>
            <w:tcW w:w="567" w:type="dxa"/>
            <w:tcMar>
              <w:top w:w="62" w:type="dxa"/>
              <w:left w:w="102" w:type="dxa"/>
              <w:bottom w:w="102" w:type="dxa"/>
              <w:right w:w="62" w:type="dxa"/>
            </w:tcMar>
          </w:tcPr>
          <w:p w:rsidR="0065562F" w:rsidRPr="00B93881" w:rsidRDefault="0065562F" w:rsidP="00F37171">
            <w:pPr>
              <w:widowControl w:val="0"/>
              <w:autoSpaceDE w:val="0"/>
              <w:autoSpaceDN w:val="0"/>
              <w:adjustRightInd w:val="0"/>
              <w:spacing w:after="0" w:line="240" w:lineRule="auto"/>
              <w:jc w:val="center"/>
              <w:rPr>
                <w:rFonts w:ascii="Times New Roman" w:hAnsi="Times New Roman" w:cs="Times New Roman"/>
                <w:sz w:val="24"/>
                <w:szCs w:val="24"/>
              </w:rPr>
            </w:pPr>
            <w:r w:rsidRPr="00B93881">
              <w:rPr>
                <w:rFonts w:ascii="Times New Roman" w:hAnsi="Times New Roman" w:cs="Times New Roman"/>
                <w:sz w:val="24"/>
                <w:szCs w:val="24"/>
              </w:rPr>
              <w:t>1</w:t>
            </w:r>
          </w:p>
        </w:tc>
        <w:tc>
          <w:tcPr>
            <w:tcW w:w="2835" w:type="dxa"/>
            <w:tcMar>
              <w:top w:w="62" w:type="dxa"/>
              <w:left w:w="102" w:type="dxa"/>
              <w:bottom w:w="102" w:type="dxa"/>
              <w:right w:w="62" w:type="dxa"/>
            </w:tcMar>
          </w:tcPr>
          <w:p w:rsidR="0065562F" w:rsidRPr="00B93881" w:rsidRDefault="0065562F" w:rsidP="00F37171">
            <w:pPr>
              <w:widowControl w:val="0"/>
              <w:autoSpaceDE w:val="0"/>
              <w:autoSpaceDN w:val="0"/>
              <w:adjustRightInd w:val="0"/>
              <w:spacing w:after="0" w:line="240" w:lineRule="auto"/>
              <w:rPr>
                <w:rFonts w:ascii="Times New Roman" w:hAnsi="Times New Roman" w:cs="Times New Roman"/>
                <w:sz w:val="24"/>
                <w:szCs w:val="24"/>
              </w:rPr>
            </w:pPr>
            <w:r w:rsidRPr="00B93881">
              <w:rPr>
                <w:rFonts w:ascii="Times New Roman" w:hAnsi="Times New Roman" w:cs="Times New Roman"/>
                <w:sz w:val="24"/>
                <w:szCs w:val="24"/>
              </w:rPr>
              <w:t>Объекты авторских прав (</w:t>
            </w:r>
            <w:hyperlink r:id="rId20" w:history="1">
              <w:r w:rsidRPr="00B93881">
                <w:rPr>
                  <w:rFonts w:ascii="Times New Roman" w:hAnsi="Times New Roman" w:cs="Times New Roman"/>
                  <w:sz w:val="24"/>
                  <w:szCs w:val="24"/>
                </w:rPr>
                <w:t>ст. 1259</w:t>
              </w:r>
            </w:hyperlink>
            <w:r w:rsidRPr="00B93881">
              <w:rPr>
                <w:rFonts w:ascii="Times New Roman" w:hAnsi="Times New Roman" w:cs="Times New Roman"/>
                <w:sz w:val="24"/>
                <w:szCs w:val="24"/>
              </w:rPr>
              <w:t xml:space="preserve"> ГК РФ)</w:t>
            </w:r>
          </w:p>
        </w:tc>
        <w:tc>
          <w:tcPr>
            <w:tcW w:w="6237" w:type="dxa"/>
            <w:tcMar>
              <w:top w:w="62" w:type="dxa"/>
              <w:left w:w="102" w:type="dxa"/>
              <w:bottom w:w="102" w:type="dxa"/>
              <w:right w:w="62" w:type="dxa"/>
            </w:tcMar>
          </w:tcPr>
          <w:p w:rsidR="0065562F" w:rsidRPr="00B93881" w:rsidRDefault="0065562F" w:rsidP="00F37171">
            <w:pPr>
              <w:widowControl w:val="0"/>
              <w:autoSpaceDE w:val="0"/>
              <w:autoSpaceDN w:val="0"/>
              <w:adjustRightInd w:val="0"/>
              <w:spacing w:after="0" w:line="240" w:lineRule="auto"/>
              <w:rPr>
                <w:rFonts w:ascii="Times New Roman" w:hAnsi="Times New Roman" w:cs="Times New Roman"/>
                <w:sz w:val="24"/>
                <w:szCs w:val="24"/>
              </w:rPr>
            </w:pPr>
            <w:r w:rsidRPr="00B93881">
              <w:rPr>
                <w:rFonts w:ascii="Times New Roman" w:hAnsi="Times New Roman" w:cs="Times New Roman"/>
                <w:sz w:val="24"/>
                <w:szCs w:val="24"/>
              </w:rPr>
              <w:t>- свидетельство о депонировании экземпляров или свидетельство об официальной регистрации программ для ЭВМ и баз данных;</w:t>
            </w:r>
          </w:p>
          <w:p w:rsidR="0065562F" w:rsidRPr="00B93881" w:rsidRDefault="0065562F" w:rsidP="00F37171">
            <w:pPr>
              <w:widowControl w:val="0"/>
              <w:autoSpaceDE w:val="0"/>
              <w:autoSpaceDN w:val="0"/>
              <w:adjustRightInd w:val="0"/>
              <w:spacing w:after="0" w:line="240" w:lineRule="auto"/>
              <w:rPr>
                <w:rFonts w:ascii="Times New Roman" w:hAnsi="Times New Roman" w:cs="Times New Roman"/>
                <w:sz w:val="24"/>
                <w:szCs w:val="24"/>
              </w:rPr>
            </w:pPr>
            <w:r w:rsidRPr="00B93881">
              <w:rPr>
                <w:rFonts w:ascii="Times New Roman" w:hAnsi="Times New Roman" w:cs="Times New Roman"/>
                <w:sz w:val="24"/>
                <w:szCs w:val="24"/>
              </w:rPr>
              <w:t>- справка на основании сведений из Реестра программ для ЭВМ или Реестра баз данных;</w:t>
            </w:r>
          </w:p>
          <w:p w:rsidR="0065562F" w:rsidRPr="00B93881" w:rsidRDefault="0065562F" w:rsidP="00F37171">
            <w:pPr>
              <w:widowControl w:val="0"/>
              <w:autoSpaceDE w:val="0"/>
              <w:autoSpaceDN w:val="0"/>
              <w:adjustRightInd w:val="0"/>
              <w:spacing w:after="0" w:line="240" w:lineRule="auto"/>
              <w:rPr>
                <w:rFonts w:ascii="Times New Roman" w:hAnsi="Times New Roman" w:cs="Times New Roman"/>
                <w:sz w:val="24"/>
                <w:szCs w:val="24"/>
              </w:rPr>
            </w:pPr>
            <w:r w:rsidRPr="00B93881">
              <w:rPr>
                <w:rFonts w:ascii="Times New Roman" w:hAnsi="Times New Roman" w:cs="Times New Roman"/>
                <w:sz w:val="24"/>
                <w:szCs w:val="24"/>
              </w:rPr>
              <w:t>- договоры об отчуждении исключительного права на программу для ЭВМ или базу данных или частичной передаче исключительного права на программу для ЭВМ и базу данных;</w:t>
            </w:r>
          </w:p>
          <w:p w:rsidR="0065562F" w:rsidRPr="00B93881" w:rsidRDefault="0065562F" w:rsidP="00F37171">
            <w:pPr>
              <w:widowControl w:val="0"/>
              <w:autoSpaceDE w:val="0"/>
              <w:autoSpaceDN w:val="0"/>
              <w:adjustRightInd w:val="0"/>
              <w:spacing w:after="0" w:line="240" w:lineRule="auto"/>
              <w:rPr>
                <w:rFonts w:ascii="Times New Roman" w:hAnsi="Times New Roman" w:cs="Times New Roman"/>
                <w:sz w:val="24"/>
                <w:szCs w:val="24"/>
              </w:rPr>
            </w:pPr>
            <w:r w:rsidRPr="00B93881">
              <w:rPr>
                <w:rFonts w:ascii="Times New Roman" w:hAnsi="Times New Roman" w:cs="Times New Roman"/>
                <w:sz w:val="24"/>
                <w:szCs w:val="24"/>
              </w:rPr>
              <w:t>- документы, подтверждающие переход исключительного права на программу для ЭВМ или базу данных к другим лицам без договора;</w:t>
            </w:r>
          </w:p>
          <w:p w:rsidR="0065562F" w:rsidRPr="00B93881" w:rsidRDefault="0065562F" w:rsidP="00F37171">
            <w:pPr>
              <w:widowControl w:val="0"/>
              <w:autoSpaceDE w:val="0"/>
              <w:autoSpaceDN w:val="0"/>
              <w:adjustRightInd w:val="0"/>
              <w:spacing w:after="0" w:line="240" w:lineRule="auto"/>
              <w:rPr>
                <w:rFonts w:ascii="Times New Roman" w:hAnsi="Times New Roman" w:cs="Times New Roman"/>
                <w:sz w:val="24"/>
                <w:szCs w:val="24"/>
              </w:rPr>
            </w:pPr>
            <w:r w:rsidRPr="00B93881">
              <w:rPr>
                <w:rFonts w:ascii="Times New Roman" w:hAnsi="Times New Roman" w:cs="Times New Roman"/>
                <w:sz w:val="24"/>
                <w:szCs w:val="24"/>
              </w:rPr>
              <w:t>- трудовой (гражданско-правовой) договор в отношении служебного произведения;</w:t>
            </w:r>
          </w:p>
          <w:p w:rsidR="0065562F" w:rsidRPr="00B93881" w:rsidRDefault="0065562F" w:rsidP="00F37171">
            <w:pPr>
              <w:widowControl w:val="0"/>
              <w:autoSpaceDE w:val="0"/>
              <w:autoSpaceDN w:val="0"/>
              <w:adjustRightInd w:val="0"/>
              <w:spacing w:after="0" w:line="240" w:lineRule="auto"/>
              <w:rPr>
                <w:rFonts w:ascii="Times New Roman" w:hAnsi="Times New Roman" w:cs="Times New Roman"/>
                <w:sz w:val="24"/>
                <w:szCs w:val="24"/>
              </w:rPr>
            </w:pPr>
            <w:r w:rsidRPr="00B93881">
              <w:rPr>
                <w:rFonts w:ascii="Times New Roman" w:hAnsi="Times New Roman" w:cs="Times New Roman"/>
                <w:sz w:val="24"/>
                <w:szCs w:val="24"/>
              </w:rPr>
              <w:t>- договор об отчуждении исключительного права на произведение;</w:t>
            </w:r>
          </w:p>
          <w:p w:rsidR="0065562F" w:rsidRPr="00B93881" w:rsidRDefault="0065562F" w:rsidP="00F37171">
            <w:pPr>
              <w:widowControl w:val="0"/>
              <w:autoSpaceDE w:val="0"/>
              <w:autoSpaceDN w:val="0"/>
              <w:adjustRightInd w:val="0"/>
              <w:spacing w:after="0" w:line="240" w:lineRule="auto"/>
              <w:rPr>
                <w:rFonts w:ascii="Times New Roman" w:hAnsi="Times New Roman" w:cs="Times New Roman"/>
                <w:sz w:val="24"/>
                <w:szCs w:val="24"/>
              </w:rPr>
            </w:pPr>
            <w:r w:rsidRPr="00B93881">
              <w:rPr>
                <w:rFonts w:ascii="Times New Roman" w:hAnsi="Times New Roman" w:cs="Times New Roman"/>
                <w:sz w:val="24"/>
                <w:szCs w:val="24"/>
              </w:rPr>
              <w:t>- договор авторского заказа;</w:t>
            </w:r>
          </w:p>
          <w:p w:rsidR="0065562F" w:rsidRPr="00B93881" w:rsidRDefault="0065562F" w:rsidP="00F37171">
            <w:pPr>
              <w:widowControl w:val="0"/>
              <w:autoSpaceDE w:val="0"/>
              <w:autoSpaceDN w:val="0"/>
              <w:adjustRightInd w:val="0"/>
              <w:spacing w:after="0" w:line="240" w:lineRule="auto"/>
              <w:rPr>
                <w:rFonts w:ascii="Times New Roman" w:hAnsi="Times New Roman" w:cs="Times New Roman"/>
                <w:sz w:val="24"/>
                <w:szCs w:val="24"/>
              </w:rPr>
            </w:pPr>
            <w:r w:rsidRPr="00B93881">
              <w:rPr>
                <w:rFonts w:ascii="Times New Roman" w:hAnsi="Times New Roman" w:cs="Times New Roman"/>
                <w:sz w:val="24"/>
                <w:szCs w:val="24"/>
              </w:rPr>
              <w:t>- письменные или вещественные доказательства (рукописи, нотные знаки, изображения, схемы, отзывы, рецензии, учетные данные о движении рукописи и т.п.);</w:t>
            </w:r>
          </w:p>
          <w:p w:rsidR="0065562F" w:rsidRPr="00B93881" w:rsidRDefault="0065562F" w:rsidP="00F37171">
            <w:pPr>
              <w:widowControl w:val="0"/>
              <w:autoSpaceDE w:val="0"/>
              <w:autoSpaceDN w:val="0"/>
              <w:adjustRightInd w:val="0"/>
              <w:spacing w:after="0" w:line="240" w:lineRule="auto"/>
              <w:rPr>
                <w:rFonts w:ascii="Times New Roman" w:hAnsi="Times New Roman" w:cs="Times New Roman"/>
                <w:sz w:val="24"/>
                <w:szCs w:val="24"/>
              </w:rPr>
            </w:pPr>
            <w:r w:rsidRPr="00B93881">
              <w:rPr>
                <w:rFonts w:ascii="Times New Roman" w:hAnsi="Times New Roman" w:cs="Times New Roman"/>
                <w:sz w:val="24"/>
                <w:szCs w:val="24"/>
              </w:rPr>
              <w:t>- заключения экспертов или организаций и объединений, осуществляющих управление правами авторов или профессионально занимающихся защитой авторских прав</w:t>
            </w:r>
          </w:p>
        </w:tc>
      </w:tr>
      <w:tr w:rsidR="0065562F" w:rsidRPr="00B93881" w:rsidTr="00F37171">
        <w:tc>
          <w:tcPr>
            <w:tcW w:w="567" w:type="dxa"/>
            <w:tcMar>
              <w:top w:w="62" w:type="dxa"/>
              <w:left w:w="102" w:type="dxa"/>
              <w:bottom w:w="102" w:type="dxa"/>
              <w:right w:w="62" w:type="dxa"/>
            </w:tcMar>
          </w:tcPr>
          <w:p w:rsidR="0065562F" w:rsidRPr="00B93881" w:rsidRDefault="0065562F" w:rsidP="00F37171">
            <w:pPr>
              <w:widowControl w:val="0"/>
              <w:autoSpaceDE w:val="0"/>
              <w:autoSpaceDN w:val="0"/>
              <w:adjustRightInd w:val="0"/>
              <w:spacing w:after="0" w:line="240" w:lineRule="auto"/>
              <w:jc w:val="center"/>
              <w:rPr>
                <w:rFonts w:ascii="Times New Roman" w:hAnsi="Times New Roman" w:cs="Times New Roman"/>
                <w:sz w:val="24"/>
                <w:szCs w:val="24"/>
              </w:rPr>
            </w:pPr>
            <w:r w:rsidRPr="00B93881">
              <w:rPr>
                <w:rFonts w:ascii="Times New Roman" w:hAnsi="Times New Roman" w:cs="Times New Roman"/>
                <w:sz w:val="24"/>
                <w:szCs w:val="24"/>
              </w:rPr>
              <w:t>2</w:t>
            </w:r>
          </w:p>
        </w:tc>
        <w:tc>
          <w:tcPr>
            <w:tcW w:w="2835" w:type="dxa"/>
            <w:tcMar>
              <w:top w:w="62" w:type="dxa"/>
              <w:left w:w="102" w:type="dxa"/>
              <w:bottom w:w="102" w:type="dxa"/>
              <w:right w:w="62" w:type="dxa"/>
            </w:tcMar>
          </w:tcPr>
          <w:p w:rsidR="0065562F" w:rsidRPr="00B93881" w:rsidRDefault="0065562F" w:rsidP="00F37171">
            <w:pPr>
              <w:widowControl w:val="0"/>
              <w:autoSpaceDE w:val="0"/>
              <w:autoSpaceDN w:val="0"/>
              <w:adjustRightInd w:val="0"/>
              <w:spacing w:after="0" w:line="240" w:lineRule="auto"/>
              <w:rPr>
                <w:rFonts w:ascii="Times New Roman" w:hAnsi="Times New Roman" w:cs="Times New Roman"/>
                <w:sz w:val="24"/>
                <w:szCs w:val="24"/>
              </w:rPr>
            </w:pPr>
            <w:r w:rsidRPr="00B93881">
              <w:rPr>
                <w:rFonts w:ascii="Times New Roman" w:hAnsi="Times New Roman" w:cs="Times New Roman"/>
                <w:sz w:val="24"/>
                <w:szCs w:val="24"/>
              </w:rPr>
              <w:t>Объекты смежных прав (</w:t>
            </w:r>
            <w:hyperlink r:id="rId21" w:history="1">
              <w:r w:rsidRPr="00B93881">
                <w:rPr>
                  <w:rFonts w:ascii="Times New Roman" w:hAnsi="Times New Roman" w:cs="Times New Roman"/>
                  <w:sz w:val="24"/>
                  <w:szCs w:val="24"/>
                </w:rPr>
                <w:t>ст. 1304</w:t>
              </w:r>
            </w:hyperlink>
            <w:r w:rsidRPr="00B93881">
              <w:rPr>
                <w:rFonts w:ascii="Times New Roman" w:hAnsi="Times New Roman" w:cs="Times New Roman"/>
                <w:sz w:val="24"/>
                <w:szCs w:val="24"/>
              </w:rPr>
              <w:t xml:space="preserve"> ГК РФ)</w:t>
            </w:r>
          </w:p>
        </w:tc>
        <w:tc>
          <w:tcPr>
            <w:tcW w:w="6237" w:type="dxa"/>
            <w:tcMar>
              <w:top w:w="62" w:type="dxa"/>
              <w:left w:w="102" w:type="dxa"/>
              <w:bottom w:w="102" w:type="dxa"/>
              <w:right w:w="62" w:type="dxa"/>
            </w:tcMar>
          </w:tcPr>
          <w:p w:rsidR="0065562F" w:rsidRPr="00B93881" w:rsidRDefault="0065562F" w:rsidP="00F37171">
            <w:pPr>
              <w:widowControl w:val="0"/>
              <w:autoSpaceDE w:val="0"/>
              <w:autoSpaceDN w:val="0"/>
              <w:adjustRightInd w:val="0"/>
              <w:spacing w:after="0" w:line="240" w:lineRule="auto"/>
              <w:rPr>
                <w:rFonts w:ascii="Times New Roman" w:hAnsi="Times New Roman" w:cs="Times New Roman"/>
                <w:sz w:val="24"/>
                <w:szCs w:val="24"/>
              </w:rPr>
            </w:pPr>
            <w:r w:rsidRPr="00B93881">
              <w:rPr>
                <w:rFonts w:ascii="Times New Roman" w:hAnsi="Times New Roman" w:cs="Times New Roman"/>
                <w:sz w:val="24"/>
                <w:szCs w:val="24"/>
              </w:rPr>
              <w:t>- документ о депонировании экземпляров;</w:t>
            </w:r>
          </w:p>
          <w:p w:rsidR="0065562F" w:rsidRPr="00B93881" w:rsidRDefault="0065562F" w:rsidP="00F37171">
            <w:pPr>
              <w:widowControl w:val="0"/>
              <w:autoSpaceDE w:val="0"/>
              <w:autoSpaceDN w:val="0"/>
              <w:adjustRightInd w:val="0"/>
              <w:spacing w:after="0" w:line="240" w:lineRule="auto"/>
              <w:rPr>
                <w:rFonts w:ascii="Times New Roman" w:hAnsi="Times New Roman" w:cs="Times New Roman"/>
                <w:sz w:val="24"/>
                <w:szCs w:val="24"/>
              </w:rPr>
            </w:pPr>
            <w:r w:rsidRPr="00B93881">
              <w:rPr>
                <w:rFonts w:ascii="Times New Roman" w:hAnsi="Times New Roman" w:cs="Times New Roman"/>
                <w:sz w:val="24"/>
                <w:szCs w:val="24"/>
              </w:rPr>
              <w:t xml:space="preserve">- договоры с исполнителями, студиями, фирмами - </w:t>
            </w:r>
            <w:r w:rsidRPr="00B93881">
              <w:rPr>
                <w:rFonts w:ascii="Times New Roman" w:hAnsi="Times New Roman" w:cs="Times New Roman"/>
                <w:sz w:val="24"/>
                <w:szCs w:val="24"/>
              </w:rPr>
              <w:lastRenderedPageBreak/>
              <w:t>изготовителями носителей с фонограммами, иными правообладателями;</w:t>
            </w:r>
          </w:p>
          <w:p w:rsidR="0065562F" w:rsidRPr="00B93881" w:rsidRDefault="0065562F" w:rsidP="00F37171">
            <w:pPr>
              <w:widowControl w:val="0"/>
              <w:autoSpaceDE w:val="0"/>
              <w:autoSpaceDN w:val="0"/>
              <w:adjustRightInd w:val="0"/>
              <w:spacing w:after="0" w:line="240" w:lineRule="auto"/>
              <w:rPr>
                <w:rFonts w:ascii="Times New Roman" w:hAnsi="Times New Roman" w:cs="Times New Roman"/>
                <w:sz w:val="24"/>
                <w:szCs w:val="24"/>
              </w:rPr>
            </w:pPr>
            <w:r w:rsidRPr="00B93881">
              <w:rPr>
                <w:rFonts w:ascii="Times New Roman" w:hAnsi="Times New Roman" w:cs="Times New Roman"/>
                <w:sz w:val="24"/>
                <w:szCs w:val="24"/>
              </w:rPr>
              <w:t>- трудовой (гражданско-правовой) договор в отношении служебного произведения;</w:t>
            </w:r>
          </w:p>
          <w:p w:rsidR="0065562F" w:rsidRPr="00B93881" w:rsidRDefault="0065562F" w:rsidP="00F37171">
            <w:pPr>
              <w:widowControl w:val="0"/>
              <w:autoSpaceDE w:val="0"/>
              <w:autoSpaceDN w:val="0"/>
              <w:adjustRightInd w:val="0"/>
              <w:spacing w:after="0" w:line="240" w:lineRule="auto"/>
              <w:rPr>
                <w:rFonts w:ascii="Times New Roman" w:hAnsi="Times New Roman" w:cs="Times New Roman"/>
                <w:sz w:val="24"/>
                <w:szCs w:val="24"/>
              </w:rPr>
            </w:pPr>
            <w:r w:rsidRPr="00B93881">
              <w:rPr>
                <w:rFonts w:ascii="Times New Roman" w:hAnsi="Times New Roman" w:cs="Times New Roman"/>
                <w:sz w:val="24"/>
                <w:szCs w:val="24"/>
              </w:rPr>
              <w:t>- договор об отчуждении исключительного права на объект смежных прав;</w:t>
            </w:r>
          </w:p>
          <w:p w:rsidR="0065562F" w:rsidRPr="00B93881" w:rsidRDefault="0065562F" w:rsidP="00F37171">
            <w:pPr>
              <w:widowControl w:val="0"/>
              <w:autoSpaceDE w:val="0"/>
              <w:autoSpaceDN w:val="0"/>
              <w:adjustRightInd w:val="0"/>
              <w:spacing w:after="0" w:line="240" w:lineRule="auto"/>
              <w:rPr>
                <w:rFonts w:ascii="Times New Roman" w:hAnsi="Times New Roman" w:cs="Times New Roman"/>
                <w:sz w:val="24"/>
                <w:szCs w:val="24"/>
              </w:rPr>
            </w:pPr>
            <w:r w:rsidRPr="00B93881">
              <w:rPr>
                <w:rFonts w:ascii="Times New Roman" w:hAnsi="Times New Roman" w:cs="Times New Roman"/>
                <w:sz w:val="24"/>
                <w:szCs w:val="24"/>
              </w:rPr>
              <w:t>- документы, подтверждающие разрешение на использование фонограмм;</w:t>
            </w:r>
          </w:p>
          <w:p w:rsidR="0065562F" w:rsidRPr="00B93881" w:rsidRDefault="0065562F" w:rsidP="00F37171">
            <w:pPr>
              <w:widowControl w:val="0"/>
              <w:autoSpaceDE w:val="0"/>
              <w:autoSpaceDN w:val="0"/>
              <w:adjustRightInd w:val="0"/>
              <w:spacing w:after="0" w:line="240" w:lineRule="auto"/>
              <w:rPr>
                <w:rFonts w:ascii="Times New Roman" w:hAnsi="Times New Roman" w:cs="Times New Roman"/>
                <w:sz w:val="24"/>
                <w:szCs w:val="24"/>
              </w:rPr>
            </w:pPr>
            <w:r w:rsidRPr="00B93881">
              <w:rPr>
                <w:rFonts w:ascii="Times New Roman" w:hAnsi="Times New Roman" w:cs="Times New Roman"/>
                <w:sz w:val="24"/>
                <w:szCs w:val="24"/>
              </w:rPr>
              <w:t>- документы, подтверждающие переход исключительного права на объект смежного права к правопреемнику;</w:t>
            </w:r>
          </w:p>
          <w:p w:rsidR="0065562F" w:rsidRPr="00B93881" w:rsidRDefault="0065562F" w:rsidP="00F37171">
            <w:pPr>
              <w:widowControl w:val="0"/>
              <w:autoSpaceDE w:val="0"/>
              <w:autoSpaceDN w:val="0"/>
              <w:adjustRightInd w:val="0"/>
              <w:spacing w:after="0" w:line="240" w:lineRule="auto"/>
              <w:rPr>
                <w:rFonts w:ascii="Times New Roman" w:hAnsi="Times New Roman" w:cs="Times New Roman"/>
                <w:sz w:val="24"/>
                <w:szCs w:val="24"/>
              </w:rPr>
            </w:pPr>
            <w:r w:rsidRPr="00B93881">
              <w:rPr>
                <w:rFonts w:ascii="Times New Roman" w:hAnsi="Times New Roman" w:cs="Times New Roman"/>
                <w:sz w:val="24"/>
                <w:szCs w:val="24"/>
              </w:rPr>
              <w:t>- заключения экспертов или организаций, профессионально осуществляющих защиту смежных прав</w:t>
            </w:r>
          </w:p>
        </w:tc>
      </w:tr>
      <w:tr w:rsidR="0065562F" w:rsidRPr="00B93881" w:rsidTr="00F37171">
        <w:tc>
          <w:tcPr>
            <w:tcW w:w="567" w:type="dxa"/>
            <w:tcMar>
              <w:top w:w="62" w:type="dxa"/>
              <w:left w:w="102" w:type="dxa"/>
              <w:bottom w:w="102" w:type="dxa"/>
              <w:right w:w="62" w:type="dxa"/>
            </w:tcMar>
          </w:tcPr>
          <w:p w:rsidR="0065562F" w:rsidRPr="00B93881" w:rsidRDefault="0065562F" w:rsidP="00F37171">
            <w:pPr>
              <w:widowControl w:val="0"/>
              <w:autoSpaceDE w:val="0"/>
              <w:autoSpaceDN w:val="0"/>
              <w:adjustRightInd w:val="0"/>
              <w:spacing w:after="0" w:line="240" w:lineRule="auto"/>
              <w:jc w:val="center"/>
              <w:rPr>
                <w:rFonts w:ascii="Times New Roman" w:hAnsi="Times New Roman" w:cs="Times New Roman"/>
                <w:sz w:val="24"/>
                <w:szCs w:val="24"/>
              </w:rPr>
            </w:pPr>
            <w:r w:rsidRPr="00B93881">
              <w:rPr>
                <w:rFonts w:ascii="Times New Roman" w:hAnsi="Times New Roman" w:cs="Times New Roman"/>
                <w:sz w:val="24"/>
                <w:szCs w:val="24"/>
              </w:rPr>
              <w:lastRenderedPageBreak/>
              <w:t>3</w:t>
            </w:r>
          </w:p>
        </w:tc>
        <w:tc>
          <w:tcPr>
            <w:tcW w:w="2835" w:type="dxa"/>
            <w:tcMar>
              <w:top w:w="62" w:type="dxa"/>
              <w:left w:w="102" w:type="dxa"/>
              <w:bottom w:w="102" w:type="dxa"/>
              <w:right w:w="62" w:type="dxa"/>
            </w:tcMar>
          </w:tcPr>
          <w:p w:rsidR="0065562F" w:rsidRPr="00B93881" w:rsidRDefault="0065562F" w:rsidP="00F37171">
            <w:pPr>
              <w:widowControl w:val="0"/>
              <w:autoSpaceDE w:val="0"/>
              <w:autoSpaceDN w:val="0"/>
              <w:adjustRightInd w:val="0"/>
              <w:spacing w:after="0" w:line="240" w:lineRule="auto"/>
              <w:rPr>
                <w:rFonts w:ascii="Times New Roman" w:hAnsi="Times New Roman" w:cs="Times New Roman"/>
                <w:sz w:val="24"/>
                <w:szCs w:val="24"/>
              </w:rPr>
            </w:pPr>
            <w:r w:rsidRPr="00B93881">
              <w:rPr>
                <w:rFonts w:ascii="Times New Roman" w:hAnsi="Times New Roman" w:cs="Times New Roman"/>
                <w:sz w:val="24"/>
                <w:szCs w:val="24"/>
              </w:rPr>
              <w:t>Товарные знаки и знаки обслуживания (</w:t>
            </w:r>
            <w:hyperlink r:id="rId22" w:history="1">
              <w:r w:rsidRPr="00B93881">
                <w:rPr>
                  <w:rFonts w:ascii="Times New Roman" w:hAnsi="Times New Roman" w:cs="Times New Roman"/>
                  <w:sz w:val="24"/>
                  <w:szCs w:val="24"/>
                </w:rPr>
                <w:t>ст. 1477</w:t>
              </w:r>
            </w:hyperlink>
            <w:r w:rsidRPr="00B93881">
              <w:rPr>
                <w:rFonts w:ascii="Times New Roman" w:hAnsi="Times New Roman" w:cs="Times New Roman"/>
                <w:sz w:val="24"/>
                <w:szCs w:val="24"/>
              </w:rPr>
              <w:t xml:space="preserve"> ГК РФ)</w:t>
            </w:r>
          </w:p>
        </w:tc>
        <w:tc>
          <w:tcPr>
            <w:tcW w:w="6237" w:type="dxa"/>
            <w:tcMar>
              <w:top w:w="62" w:type="dxa"/>
              <w:left w:w="102" w:type="dxa"/>
              <w:bottom w:w="102" w:type="dxa"/>
              <w:right w:w="62" w:type="dxa"/>
            </w:tcMar>
          </w:tcPr>
          <w:p w:rsidR="0065562F" w:rsidRPr="00B93881" w:rsidRDefault="0065562F" w:rsidP="00F37171">
            <w:pPr>
              <w:widowControl w:val="0"/>
              <w:autoSpaceDE w:val="0"/>
              <w:autoSpaceDN w:val="0"/>
              <w:adjustRightInd w:val="0"/>
              <w:spacing w:after="0" w:line="240" w:lineRule="auto"/>
              <w:rPr>
                <w:rFonts w:ascii="Times New Roman" w:hAnsi="Times New Roman" w:cs="Times New Roman"/>
                <w:sz w:val="24"/>
                <w:szCs w:val="24"/>
              </w:rPr>
            </w:pPr>
            <w:r w:rsidRPr="00B93881">
              <w:rPr>
                <w:rFonts w:ascii="Times New Roman" w:hAnsi="Times New Roman" w:cs="Times New Roman"/>
                <w:sz w:val="24"/>
                <w:szCs w:val="24"/>
              </w:rPr>
              <w:t>- свидетельство на товарный знак (знак обслуживания);</w:t>
            </w:r>
          </w:p>
          <w:p w:rsidR="0065562F" w:rsidRPr="00B93881" w:rsidRDefault="0065562F" w:rsidP="00F37171">
            <w:pPr>
              <w:widowControl w:val="0"/>
              <w:autoSpaceDE w:val="0"/>
              <w:autoSpaceDN w:val="0"/>
              <w:adjustRightInd w:val="0"/>
              <w:spacing w:after="0" w:line="240" w:lineRule="auto"/>
              <w:rPr>
                <w:rFonts w:ascii="Times New Roman" w:hAnsi="Times New Roman" w:cs="Times New Roman"/>
                <w:sz w:val="24"/>
                <w:szCs w:val="24"/>
              </w:rPr>
            </w:pPr>
            <w:r w:rsidRPr="00B93881">
              <w:rPr>
                <w:rFonts w:ascii="Times New Roman" w:hAnsi="Times New Roman" w:cs="Times New Roman"/>
                <w:sz w:val="24"/>
                <w:szCs w:val="24"/>
              </w:rPr>
              <w:t>- справка на основании сведений из Государственного реестра товарных знаков и знаков обслуживания РФ;</w:t>
            </w:r>
          </w:p>
          <w:p w:rsidR="0065562F" w:rsidRPr="00B93881" w:rsidRDefault="0065562F" w:rsidP="00F37171">
            <w:pPr>
              <w:widowControl w:val="0"/>
              <w:autoSpaceDE w:val="0"/>
              <w:autoSpaceDN w:val="0"/>
              <w:adjustRightInd w:val="0"/>
              <w:spacing w:after="0" w:line="240" w:lineRule="auto"/>
              <w:rPr>
                <w:rFonts w:ascii="Times New Roman" w:hAnsi="Times New Roman" w:cs="Times New Roman"/>
                <w:sz w:val="24"/>
                <w:szCs w:val="24"/>
              </w:rPr>
            </w:pPr>
            <w:r w:rsidRPr="00B93881">
              <w:rPr>
                <w:rFonts w:ascii="Times New Roman" w:hAnsi="Times New Roman" w:cs="Times New Roman"/>
                <w:sz w:val="24"/>
                <w:szCs w:val="24"/>
              </w:rPr>
              <w:t>- справка на основании сведений из Перечня общеизвестных в РФ товарных знаков;</w:t>
            </w:r>
          </w:p>
          <w:p w:rsidR="0065562F" w:rsidRPr="00B93881" w:rsidRDefault="0065562F" w:rsidP="00F37171">
            <w:pPr>
              <w:widowControl w:val="0"/>
              <w:autoSpaceDE w:val="0"/>
              <w:autoSpaceDN w:val="0"/>
              <w:adjustRightInd w:val="0"/>
              <w:spacing w:after="0" w:line="240" w:lineRule="auto"/>
              <w:rPr>
                <w:rFonts w:ascii="Times New Roman" w:hAnsi="Times New Roman" w:cs="Times New Roman"/>
                <w:sz w:val="24"/>
                <w:szCs w:val="24"/>
              </w:rPr>
            </w:pPr>
            <w:r w:rsidRPr="00B93881">
              <w:rPr>
                <w:rFonts w:ascii="Times New Roman" w:hAnsi="Times New Roman" w:cs="Times New Roman"/>
                <w:sz w:val="24"/>
                <w:szCs w:val="24"/>
              </w:rPr>
              <w:t>- договор об уступке товарного знака;</w:t>
            </w:r>
          </w:p>
          <w:p w:rsidR="0065562F" w:rsidRPr="00B93881" w:rsidRDefault="0065562F" w:rsidP="00F37171">
            <w:pPr>
              <w:widowControl w:val="0"/>
              <w:autoSpaceDE w:val="0"/>
              <w:autoSpaceDN w:val="0"/>
              <w:adjustRightInd w:val="0"/>
              <w:spacing w:after="0" w:line="240" w:lineRule="auto"/>
              <w:rPr>
                <w:rFonts w:ascii="Times New Roman" w:hAnsi="Times New Roman" w:cs="Times New Roman"/>
                <w:sz w:val="24"/>
                <w:szCs w:val="24"/>
              </w:rPr>
            </w:pPr>
            <w:r w:rsidRPr="00B93881">
              <w:rPr>
                <w:rFonts w:ascii="Times New Roman" w:hAnsi="Times New Roman" w:cs="Times New Roman"/>
                <w:sz w:val="24"/>
                <w:szCs w:val="24"/>
              </w:rPr>
              <w:t>- документы, подтверждающие введение товаров, обозначенных товарными знаками, в гражданский оборот на территории РФ непосредственно правообладателем или с его согласия;</w:t>
            </w:r>
          </w:p>
          <w:p w:rsidR="0065562F" w:rsidRPr="00B93881" w:rsidRDefault="0065562F" w:rsidP="00F37171">
            <w:pPr>
              <w:widowControl w:val="0"/>
              <w:autoSpaceDE w:val="0"/>
              <w:autoSpaceDN w:val="0"/>
              <w:adjustRightInd w:val="0"/>
              <w:spacing w:after="0" w:line="240" w:lineRule="auto"/>
              <w:rPr>
                <w:rFonts w:ascii="Times New Roman" w:hAnsi="Times New Roman" w:cs="Times New Roman"/>
                <w:sz w:val="24"/>
                <w:szCs w:val="24"/>
              </w:rPr>
            </w:pPr>
            <w:r w:rsidRPr="00B93881">
              <w:rPr>
                <w:rFonts w:ascii="Times New Roman" w:hAnsi="Times New Roman" w:cs="Times New Roman"/>
                <w:sz w:val="24"/>
                <w:szCs w:val="24"/>
              </w:rPr>
              <w:t>- документы, подтверждающие переход исключительного права на товарный знак без договора</w:t>
            </w:r>
          </w:p>
        </w:tc>
      </w:tr>
      <w:tr w:rsidR="0065562F" w:rsidRPr="00B93881" w:rsidTr="00F37171">
        <w:tc>
          <w:tcPr>
            <w:tcW w:w="567" w:type="dxa"/>
            <w:tcMar>
              <w:top w:w="62" w:type="dxa"/>
              <w:left w:w="102" w:type="dxa"/>
              <w:bottom w:w="102" w:type="dxa"/>
              <w:right w:w="62" w:type="dxa"/>
            </w:tcMar>
          </w:tcPr>
          <w:p w:rsidR="0065562F" w:rsidRPr="00B93881" w:rsidRDefault="0065562F" w:rsidP="00F37171">
            <w:pPr>
              <w:widowControl w:val="0"/>
              <w:autoSpaceDE w:val="0"/>
              <w:autoSpaceDN w:val="0"/>
              <w:adjustRightInd w:val="0"/>
              <w:spacing w:after="0" w:line="240" w:lineRule="auto"/>
              <w:jc w:val="center"/>
              <w:rPr>
                <w:rFonts w:ascii="Times New Roman" w:hAnsi="Times New Roman" w:cs="Times New Roman"/>
                <w:sz w:val="24"/>
                <w:szCs w:val="24"/>
              </w:rPr>
            </w:pPr>
            <w:r w:rsidRPr="00B93881">
              <w:rPr>
                <w:rFonts w:ascii="Times New Roman" w:hAnsi="Times New Roman" w:cs="Times New Roman"/>
                <w:sz w:val="24"/>
                <w:szCs w:val="24"/>
              </w:rPr>
              <w:t>4</w:t>
            </w:r>
          </w:p>
        </w:tc>
        <w:tc>
          <w:tcPr>
            <w:tcW w:w="2835" w:type="dxa"/>
            <w:tcMar>
              <w:top w:w="62" w:type="dxa"/>
              <w:left w:w="102" w:type="dxa"/>
              <w:bottom w:w="102" w:type="dxa"/>
              <w:right w:w="62" w:type="dxa"/>
            </w:tcMar>
          </w:tcPr>
          <w:p w:rsidR="0065562F" w:rsidRPr="00B93881" w:rsidRDefault="0065562F" w:rsidP="00F37171">
            <w:pPr>
              <w:widowControl w:val="0"/>
              <w:autoSpaceDE w:val="0"/>
              <w:autoSpaceDN w:val="0"/>
              <w:adjustRightInd w:val="0"/>
              <w:spacing w:after="0" w:line="240" w:lineRule="auto"/>
              <w:rPr>
                <w:rFonts w:ascii="Times New Roman" w:hAnsi="Times New Roman" w:cs="Times New Roman"/>
                <w:sz w:val="24"/>
                <w:szCs w:val="24"/>
              </w:rPr>
            </w:pPr>
            <w:r w:rsidRPr="00B93881">
              <w:rPr>
                <w:rFonts w:ascii="Times New Roman" w:hAnsi="Times New Roman" w:cs="Times New Roman"/>
                <w:sz w:val="24"/>
                <w:szCs w:val="24"/>
              </w:rPr>
              <w:t>Наименования мест происхождения товаров (</w:t>
            </w:r>
            <w:hyperlink r:id="rId23" w:history="1">
              <w:r w:rsidRPr="00B93881">
                <w:rPr>
                  <w:rFonts w:ascii="Times New Roman" w:hAnsi="Times New Roman" w:cs="Times New Roman"/>
                  <w:sz w:val="24"/>
                  <w:szCs w:val="24"/>
                </w:rPr>
                <w:t>ст. 1516</w:t>
              </w:r>
            </w:hyperlink>
            <w:r w:rsidRPr="00B93881">
              <w:rPr>
                <w:rFonts w:ascii="Times New Roman" w:hAnsi="Times New Roman" w:cs="Times New Roman"/>
                <w:sz w:val="24"/>
                <w:szCs w:val="24"/>
              </w:rPr>
              <w:t xml:space="preserve"> ГК РФ)</w:t>
            </w:r>
          </w:p>
        </w:tc>
        <w:tc>
          <w:tcPr>
            <w:tcW w:w="6237" w:type="dxa"/>
            <w:tcMar>
              <w:top w:w="62" w:type="dxa"/>
              <w:left w:w="102" w:type="dxa"/>
              <w:bottom w:w="102" w:type="dxa"/>
              <w:right w:w="62" w:type="dxa"/>
            </w:tcMar>
          </w:tcPr>
          <w:p w:rsidR="0065562F" w:rsidRPr="00B93881" w:rsidRDefault="0065562F" w:rsidP="00F37171">
            <w:pPr>
              <w:widowControl w:val="0"/>
              <w:autoSpaceDE w:val="0"/>
              <w:autoSpaceDN w:val="0"/>
              <w:adjustRightInd w:val="0"/>
              <w:spacing w:after="0" w:line="240" w:lineRule="auto"/>
              <w:rPr>
                <w:rFonts w:ascii="Times New Roman" w:hAnsi="Times New Roman" w:cs="Times New Roman"/>
                <w:sz w:val="24"/>
                <w:szCs w:val="24"/>
              </w:rPr>
            </w:pPr>
            <w:r w:rsidRPr="00B93881">
              <w:rPr>
                <w:rFonts w:ascii="Times New Roman" w:hAnsi="Times New Roman" w:cs="Times New Roman"/>
                <w:sz w:val="24"/>
                <w:szCs w:val="24"/>
              </w:rPr>
              <w:t>- свидетельство на право пользования наименованием места происхождения товара;</w:t>
            </w:r>
          </w:p>
          <w:p w:rsidR="0065562F" w:rsidRPr="00B93881" w:rsidRDefault="0065562F" w:rsidP="00F37171">
            <w:pPr>
              <w:widowControl w:val="0"/>
              <w:autoSpaceDE w:val="0"/>
              <w:autoSpaceDN w:val="0"/>
              <w:adjustRightInd w:val="0"/>
              <w:spacing w:after="0" w:line="240" w:lineRule="auto"/>
              <w:rPr>
                <w:rFonts w:ascii="Times New Roman" w:hAnsi="Times New Roman" w:cs="Times New Roman"/>
                <w:sz w:val="24"/>
                <w:szCs w:val="24"/>
              </w:rPr>
            </w:pPr>
            <w:r w:rsidRPr="00B93881">
              <w:rPr>
                <w:rFonts w:ascii="Times New Roman" w:hAnsi="Times New Roman" w:cs="Times New Roman"/>
                <w:sz w:val="24"/>
                <w:szCs w:val="24"/>
              </w:rPr>
              <w:t>- справка на основании сведений из Государственного реестра наименований мест происхождения товаров РФ</w:t>
            </w:r>
          </w:p>
        </w:tc>
      </w:tr>
    </w:tbl>
    <w:p w:rsidR="0065562F" w:rsidRPr="00B93881" w:rsidRDefault="0065562F" w:rsidP="0065562F">
      <w:pPr>
        <w:jc w:val="both"/>
        <w:rPr>
          <w:rFonts w:ascii="Times New Roman" w:hAnsi="Times New Roman" w:cs="Times New Roman"/>
          <w:sz w:val="24"/>
          <w:szCs w:val="24"/>
        </w:rPr>
        <w:sectPr w:rsidR="0065562F" w:rsidRPr="00B93881" w:rsidSect="0065562F">
          <w:pgSz w:w="11906" w:h="16838"/>
          <w:pgMar w:top="1134" w:right="851" w:bottom="1134" w:left="1701" w:header="709" w:footer="709" w:gutter="0"/>
          <w:cols w:space="708"/>
          <w:docGrid w:linePitch="360"/>
        </w:sectPr>
      </w:pPr>
    </w:p>
    <w:p w:rsidR="0065562F" w:rsidRPr="00B93881" w:rsidRDefault="0065562F" w:rsidP="0065562F">
      <w:pPr>
        <w:jc w:val="both"/>
        <w:rPr>
          <w:rFonts w:ascii="Times New Roman" w:hAnsi="Times New Roman" w:cs="Times New Roman"/>
          <w:sz w:val="24"/>
          <w:szCs w:val="24"/>
        </w:rPr>
      </w:pPr>
    </w:p>
    <w:p w:rsidR="0065562F" w:rsidRPr="00B93881" w:rsidRDefault="0065562F" w:rsidP="0065562F">
      <w:pPr>
        <w:pStyle w:val="ConsPlusNormal"/>
        <w:jc w:val="right"/>
        <w:outlineLvl w:val="0"/>
        <w:rPr>
          <w:rFonts w:ascii="Times New Roman" w:hAnsi="Times New Roman" w:cs="Times New Roman"/>
          <w:sz w:val="24"/>
          <w:szCs w:val="24"/>
        </w:rPr>
      </w:pPr>
      <w:r w:rsidRPr="00B93881">
        <w:rPr>
          <w:rFonts w:ascii="Times New Roman" w:hAnsi="Times New Roman" w:cs="Times New Roman"/>
          <w:sz w:val="24"/>
          <w:szCs w:val="24"/>
        </w:rPr>
        <w:t>Приложение № 7</w:t>
      </w:r>
    </w:p>
    <w:p w:rsidR="0065562F" w:rsidRPr="00B93881" w:rsidRDefault="0065562F" w:rsidP="0065562F">
      <w:pPr>
        <w:pStyle w:val="ConsPlusNormal"/>
        <w:jc w:val="right"/>
        <w:outlineLvl w:val="0"/>
        <w:rPr>
          <w:rFonts w:ascii="Times New Roman" w:hAnsi="Times New Roman" w:cs="Times New Roman"/>
          <w:sz w:val="24"/>
          <w:szCs w:val="24"/>
        </w:rPr>
      </w:pPr>
      <w:r w:rsidRPr="00B93881">
        <w:rPr>
          <w:rFonts w:ascii="Times New Roman" w:hAnsi="Times New Roman" w:cs="Times New Roman"/>
          <w:sz w:val="24"/>
          <w:szCs w:val="24"/>
        </w:rPr>
        <w:t xml:space="preserve">к Учетной политике </w:t>
      </w:r>
    </w:p>
    <w:p w:rsidR="0065562F" w:rsidRPr="00B93881" w:rsidRDefault="0065562F" w:rsidP="0065562F">
      <w:pPr>
        <w:pStyle w:val="ConsPlusNormal"/>
        <w:jc w:val="right"/>
        <w:outlineLvl w:val="0"/>
        <w:rPr>
          <w:rFonts w:ascii="Times New Roman" w:hAnsi="Times New Roman" w:cs="Times New Roman"/>
          <w:b/>
          <w:sz w:val="24"/>
          <w:szCs w:val="24"/>
        </w:rPr>
      </w:pPr>
    </w:p>
    <w:p w:rsidR="0065562F" w:rsidRPr="00B93881" w:rsidRDefault="0065562F" w:rsidP="0065562F">
      <w:pPr>
        <w:pStyle w:val="ConsPlusNormal"/>
        <w:jc w:val="center"/>
        <w:outlineLvl w:val="0"/>
        <w:rPr>
          <w:rFonts w:ascii="Times New Roman" w:hAnsi="Times New Roman" w:cs="Times New Roman"/>
          <w:b/>
          <w:sz w:val="24"/>
          <w:szCs w:val="24"/>
        </w:rPr>
      </w:pPr>
      <w:r w:rsidRPr="00B93881">
        <w:rPr>
          <w:rFonts w:ascii="Times New Roman" w:hAnsi="Times New Roman" w:cs="Times New Roman"/>
          <w:b/>
          <w:sz w:val="24"/>
          <w:szCs w:val="24"/>
        </w:rPr>
        <w:t>Порядок принятия обязательств и денежных обязательств</w:t>
      </w:r>
    </w:p>
    <w:p w:rsidR="0065562F" w:rsidRPr="00B93881" w:rsidRDefault="0065562F" w:rsidP="0065562F">
      <w:pPr>
        <w:pStyle w:val="ConsPlusNormal"/>
        <w:ind w:firstLine="540"/>
        <w:jc w:val="both"/>
        <w:rPr>
          <w:rFonts w:ascii="Times New Roman" w:hAnsi="Times New Roman" w:cs="Times New Roman"/>
          <w:sz w:val="24"/>
          <w:szCs w:val="24"/>
        </w:rPr>
      </w:pPr>
    </w:p>
    <w:p w:rsidR="0065562F" w:rsidRPr="00B93881" w:rsidRDefault="0065562F" w:rsidP="0065562F">
      <w:pPr>
        <w:pStyle w:val="ConsPlusNormal"/>
        <w:ind w:firstLine="540"/>
        <w:jc w:val="both"/>
        <w:rPr>
          <w:rFonts w:ascii="Times New Roman" w:hAnsi="Times New Roman" w:cs="Times New Roman"/>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969"/>
        <w:gridCol w:w="2552"/>
        <w:gridCol w:w="2552"/>
        <w:gridCol w:w="2516"/>
        <w:gridCol w:w="2553"/>
      </w:tblGrid>
      <w:tr w:rsidR="0065562F" w:rsidRPr="00B93881" w:rsidTr="00F37171">
        <w:tc>
          <w:tcPr>
            <w:tcW w:w="567" w:type="dxa"/>
            <w:vMerge w:val="restart"/>
          </w:tcPr>
          <w:p w:rsidR="0065562F" w:rsidRPr="00B93881" w:rsidRDefault="0065562F" w:rsidP="00F37171">
            <w:pPr>
              <w:pStyle w:val="ConsPlusNormal"/>
              <w:jc w:val="center"/>
              <w:rPr>
                <w:rFonts w:ascii="Times New Roman" w:hAnsi="Times New Roman" w:cs="Times New Roman"/>
                <w:b/>
                <w:sz w:val="24"/>
                <w:szCs w:val="24"/>
              </w:rPr>
            </w:pPr>
            <w:r w:rsidRPr="00B93881">
              <w:rPr>
                <w:rFonts w:ascii="Times New Roman" w:hAnsi="Times New Roman" w:cs="Times New Roman"/>
                <w:b/>
                <w:sz w:val="24"/>
                <w:szCs w:val="24"/>
              </w:rPr>
              <w:t>N п/п</w:t>
            </w:r>
          </w:p>
        </w:tc>
        <w:tc>
          <w:tcPr>
            <w:tcW w:w="3969" w:type="dxa"/>
            <w:vMerge w:val="restart"/>
          </w:tcPr>
          <w:p w:rsidR="0065562F" w:rsidRPr="00B93881" w:rsidRDefault="0065562F" w:rsidP="00F37171">
            <w:pPr>
              <w:pStyle w:val="ConsPlusNormal"/>
              <w:jc w:val="center"/>
              <w:rPr>
                <w:rFonts w:ascii="Times New Roman" w:hAnsi="Times New Roman" w:cs="Times New Roman"/>
                <w:b/>
                <w:sz w:val="24"/>
                <w:szCs w:val="24"/>
              </w:rPr>
            </w:pPr>
            <w:r w:rsidRPr="00B93881">
              <w:rPr>
                <w:rFonts w:ascii="Times New Roman" w:hAnsi="Times New Roman" w:cs="Times New Roman"/>
                <w:b/>
                <w:sz w:val="24"/>
                <w:szCs w:val="24"/>
              </w:rPr>
              <w:t>Хозяйственные операции</w:t>
            </w:r>
          </w:p>
        </w:tc>
        <w:tc>
          <w:tcPr>
            <w:tcW w:w="5104" w:type="dxa"/>
            <w:gridSpan w:val="2"/>
          </w:tcPr>
          <w:p w:rsidR="0065562F" w:rsidRPr="00B93881" w:rsidRDefault="0065562F" w:rsidP="00F37171">
            <w:pPr>
              <w:pStyle w:val="ConsPlusNormal"/>
              <w:jc w:val="center"/>
              <w:rPr>
                <w:rFonts w:ascii="Times New Roman" w:hAnsi="Times New Roman" w:cs="Times New Roman"/>
                <w:b/>
                <w:sz w:val="24"/>
                <w:szCs w:val="24"/>
              </w:rPr>
            </w:pPr>
            <w:r w:rsidRPr="00B93881">
              <w:rPr>
                <w:rFonts w:ascii="Times New Roman" w:hAnsi="Times New Roman" w:cs="Times New Roman"/>
                <w:b/>
                <w:sz w:val="24"/>
                <w:szCs w:val="24"/>
              </w:rPr>
              <w:t>Принятие обязательств 0 50211 000</w:t>
            </w:r>
          </w:p>
        </w:tc>
        <w:tc>
          <w:tcPr>
            <w:tcW w:w="5069" w:type="dxa"/>
            <w:gridSpan w:val="2"/>
          </w:tcPr>
          <w:p w:rsidR="0065562F" w:rsidRPr="00B93881" w:rsidRDefault="0065562F" w:rsidP="00F37171">
            <w:pPr>
              <w:pStyle w:val="ConsPlusNormal"/>
              <w:jc w:val="center"/>
              <w:rPr>
                <w:rFonts w:ascii="Times New Roman" w:hAnsi="Times New Roman" w:cs="Times New Roman"/>
                <w:b/>
                <w:sz w:val="24"/>
                <w:szCs w:val="24"/>
              </w:rPr>
            </w:pPr>
            <w:r w:rsidRPr="00B93881">
              <w:rPr>
                <w:rFonts w:ascii="Times New Roman" w:hAnsi="Times New Roman" w:cs="Times New Roman"/>
                <w:b/>
                <w:sz w:val="24"/>
                <w:szCs w:val="24"/>
              </w:rPr>
              <w:t xml:space="preserve">Принятие денежных обязательств </w:t>
            </w:r>
          </w:p>
          <w:p w:rsidR="0065562F" w:rsidRPr="00B93881" w:rsidRDefault="0065562F" w:rsidP="00F37171">
            <w:pPr>
              <w:pStyle w:val="ConsPlusNormal"/>
              <w:jc w:val="center"/>
              <w:rPr>
                <w:rFonts w:ascii="Times New Roman" w:hAnsi="Times New Roman" w:cs="Times New Roman"/>
                <w:b/>
                <w:sz w:val="24"/>
                <w:szCs w:val="24"/>
              </w:rPr>
            </w:pPr>
            <w:r w:rsidRPr="00B93881">
              <w:rPr>
                <w:rFonts w:ascii="Times New Roman" w:hAnsi="Times New Roman" w:cs="Times New Roman"/>
                <w:b/>
                <w:sz w:val="24"/>
                <w:szCs w:val="24"/>
              </w:rPr>
              <w:t xml:space="preserve">0 50212 000 </w:t>
            </w:r>
          </w:p>
        </w:tc>
      </w:tr>
      <w:tr w:rsidR="0065562F" w:rsidRPr="00B93881" w:rsidTr="00F37171">
        <w:tc>
          <w:tcPr>
            <w:tcW w:w="567" w:type="dxa"/>
            <w:vMerge/>
          </w:tcPr>
          <w:p w:rsidR="0065562F" w:rsidRPr="00B93881" w:rsidRDefault="0065562F" w:rsidP="00F37171">
            <w:pPr>
              <w:pStyle w:val="ConsPlusNormal"/>
              <w:ind w:firstLine="540"/>
              <w:jc w:val="both"/>
              <w:rPr>
                <w:rFonts w:ascii="Times New Roman" w:hAnsi="Times New Roman" w:cs="Times New Roman"/>
                <w:b/>
                <w:sz w:val="24"/>
                <w:szCs w:val="24"/>
              </w:rPr>
            </w:pPr>
          </w:p>
        </w:tc>
        <w:tc>
          <w:tcPr>
            <w:tcW w:w="3969" w:type="dxa"/>
            <w:vMerge/>
          </w:tcPr>
          <w:p w:rsidR="0065562F" w:rsidRPr="00B93881" w:rsidRDefault="0065562F" w:rsidP="00F37171">
            <w:pPr>
              <w:pStyle w:val="ConsPlusNormal"/>
              <w:ind w:firstLine="540"/>
              <w:jc w:val="both"/>
              <w:rPr>
                <w:rFonts w:ascii="Times New Roman" w:hAnsi="Times New Roman" w:cs="Times New Roman"/>
                <w:b/>
                <w:sz w:val="24"/>
                <w:szCs w:val="24"/>
              </w:rPr>
            </w:pPr>
          </w:p>
        </w:tc>
        <w:tc>
          <w:tcPr>
            <w:tcW w:w="2552" w:type="dxa"/>
          </w:tcPr>
          <w:p w:rsidR="0065562F" w:rsidRPr="00B93881" w:rsidRDefault="0065562F" w:rsidP="00F37171">
            <w:pPr>
              <w:pStyle w:val="ConsPlusNormal"/>
              <w:jc w:val="center"/>
              <w:rPr>
                <w:rFonts w:ascii="Times New Roman" w:hAnsi="Times New Roman" w:cs="Times New Roman"/>
                <w:b/>
                <w:sz w:val="24"/>
                <w:szCs w:val="24"/>
              </w:rPr>
            </w:pPr>
            <w:r w:rsidRPr="00B93881">
              <w:rPr>
                <w:rFonts w:ascii="Times New Roman" w:hAnsi="Times New Roman" w:cs="Times New Roman"/>
                <w:b/>
                <w:sz w:val="24"/>
                <w:szCs w:val="24"/>
              </w:rPr>
              <w:t>Момент отражения в учете</w:t>
            </w:r>
          </w:p>
        </w:tc>
        <w:tc>
          <w:tcPr>
            <w:tcW w:w="2552" w:type="dxa"/>
          </w:tcPr>
          <w:p w:rsidR="0065562F" w:rsidRPr="00B93881" w:rsidRDefault="0065562F" w:rsidP="00F37171">
            <w:pPr>
              <w:pStyle w:val="ConsPlusNormal"/>
              <w:jc w:val="center"/>
              <w:rPr>
                <w:rFonts w:ascii="Times New Roman" w:hAnsi="Times New Roman" w:cs="Times New Roman"/>
                <w:b/>
                <w:sz w:val="24"/>
                <w:szCs w:val="24"/>
              </w:rPr>
            </w:pPr>
            <w:r w:rsidRPr="00B93881">
              <w:rPr>
                <w:rFonts w:ascii="Times New Roman" w:hAnsi="Times New Roman" w:cs="Times New Roman"/>
                <w:b/>
                <w:sz w:val="24"/>
                <w:szCs w:val="24"/>
              </w:rPr>
              <w:t>Документ-основание</w:t>
            </w:r>
          </w:p>
        </w:tc>
        <w:tc>
          <w:tcPr>
            <w:tcW w:w="2516" w:type="dxa"/>
          </w:tcPr>
          <w:p w:rsidR="0065562F" w:rsidRPr="00B93881" w:rsidRDefault="0065562F" w:rsidP="00F37171">
            <w:pPr>
              <w:pStyle w:val="ConsPlusNormal"/>
              <w:jc w:val="center"/>
              <w:rPr>
                <w:rFonts w:ascii="Times New Roman" w:hAnsi="Times New Roman" w:cs="Times New Roman"/>
                <w:b/>
                <w:sz w:val="24"/>
                <w:szCs w:val="24"/>
              </w:rPr>
            </w:pPr>
            <w:r w:rsidRPr="00B93881">
              <w:rPr>
                <w:rFonts w:ascii="Times New Roman" w:hAnsi="Times New Roman" w:cs="Times New Roman"/>
                <w:b/>
                <w:sz w:val="24"/>
                <w:szCs w:val="24"/>
              </w:rPr>
              <w:t>Момент отражения в учете</w:t>
            </w:r>
          </w:p>
        </w:tc>
        <w:tc>
          <w:tcPr>
            <w:tcW w:w="2553" w:type="dxa"/>
          </w:tcPr>
          <w:p w:rsidR="0065562F" w:rsidRPr="00B93881" w:rsidRDefault="0065562F" w:rsidP="00F37171">
            <w:pPr>
              <w:pStyle w:val="ConsPlusNormal"/>
              <w:jc w:val="center"/>
              <w:rPr>
                <w:rFonts w:ascii="Times New Roman" w:hAnsi="Times New Roman" w:cs="Times New Roman"/>
                <w:b/>
                <w:sz w:val="24"/>
                <w:szCs w:val="24"/>
              </w:rPr>
            </w:pPr>
            <w:r w:rsidRPr="00B93881">
              <w:rPr>
                <w:rFonts w:ascii="Times New Roman" w:hAnsi="Times New Roman" w:cs="Times New Roman"/>
                <w:b/>
                <w:sz w:val="24"/>
                <w:szCs w:val="24"/>
              </w:rPr>
              <w:t>Документ-основание</w:t>
            </w:r>
          </w:p>
        </w:tc>
      </w:tr>
      <w:tr w:rsidR="0065562F" w:rsidRPr="00B93881" w:rsidTr="00F37171">
        <w:tc>
          <w:tcPr>
            <w:tcW w:w="567" w:type="dxa"/>
          </w:tcPr>
          <w:p w:rsidR="0065562F" w:rsidRPr="00B93881" w:rsidRDefault="0065562F" w:rsidP="00F37171">
            <w:pPr>
              <w:pStyle w:val="ConsPlusNormal"/>
              <w:jc w:val="center"/>
              <w:rPr>
                <w:rFonts w:ascii="Times New Roman" w:hAnsi="Times New Roman" w:cs="Times New Roman"/>
                <w:b/>
                <w:sz w:val="24"/>
                <w:szCs w:val="24"/>
              </w:rPr>
            </w:pPr>
            <w:r w:rsidRPr="00B93881">
              <w:rPr>
                <w:rFonts w:ascii="Times New Roman" w:hAnsi="Times New Roman" w:cs="Times New Roman"/>
                <w:b/>
                <w:sz w:val="24"/>
                <w:szCs w:val="24"/>
              </w:rPr>
              <w:t>1</w:t>
            </w:r>
          </w:p>
        </w:tc>
        <w:tc>
          <w:tcPr>
            <w:tcW w:w="14142" w:type="dxa"/>
            <w:gridSpan w:val="5"/>
          </w:tcPr>
          <w:p w:rsidR="0065562F" w:rsidRPr="00B93881" w:rsidRDefault="0065562F" w:rsidP="00F37171">
            <w:pPr>
              <w:pStyle w:val="ConsPlusNormal"/>
              <w:jc w:val="center"/>
              <w:rPr>
                <w:rFonts w:ascii="Times New Roman" w:hAnsi="Times New Roman" w:cs="Times New Roman"/>
                <w:b/>
                <w:sz w:val="24"/>
                <w:szCs w:val="24"/>
              </w:rPr>
            </w:pPr>
            <w:r w:rsidRPr="00B93881">
              <w:rPr>
                <w:rFonts w:ascii="Times New Roman" w:hAnsi="Times New Roman" w:cs="Times New Roman"/>
                <w:b/>
                <w:sz w:val="24"/>
                <w:szCs w:val="24"/>
              </w:rPr>
              <w:t>Приобретение товаров, работ, услуг</w:t>
            </w:r>
          </w:p>
        </w:tc>
      </w:tr>
      <w:tr w:rsidR="0065562F" w:rsidRPr="00B93881" w:rsidTr="00F37171">
        <w:trPr>
          <w:trHeight w:val="650"/>
        </w:trPr>
        <w:tc>
          <w:tcPr>
            <w:tcW w:w="567" w:type="dxa"/>
            <w:vMerge w:val="restart"/>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1.1</w:t>
            </w:r>
          </w:p>
        </w:tc>
        <w:tc>
          <w:tcPr>
            <w:tcW w:w="3969" w:type="dxa"/>
            <w:vMerge w:val="restart"/>
          </w:tcPr>
          <w:p w:rsidR="0065562F" w:rsidRPr="00B93881" w:rsidRDefault="0065562F" w:rsidP="00F37171">
            <w:pPr>
              <w:pStyle w:val="ConsPlusNormal"/>
              <w:rPr>
                <w:rFonts w:ascii="Times New Roman" w:hAnsi="Times New Roman" w:cs="Times New Roman"/>
                <w:sz w:val="24"/>
                <w:szCs w:val="24"/>
              </w:rPr>
            </w:pPr>
            <w:r w:rsidRPr="00B93881">
              <w:rPr>
                <w:rFonts w:ascii="Times New Roman" w:hAnsi="Times New Roman" w:cs="Times New Roman"/>
                <w:sz w:val="24"/>
                <w:szCs w:val="24"/>
              </w:rPr>
              <w:t>Путем заключения договора на поставку товаров (выполнение работ, оказание услуг) поставщиком, подрядчиком (юридическим лицом)</w:t>
            </w:r>
          </w:p>
        </w:tc>
        <w:tc>
          <w:tcPr>
            <w:tcW w:w="2552" w:type="dxa"/>
            <w:vMerge w:val="restart"/>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В день подписания договора</w:t>
            </w:r>
          </w:p>
        </w:tc>
        <w:tc>
          <w:tcPr>
            <w:tcW w:w="2552" w:type="dxa"/>
            <w:vMerge w:val="restart"/>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Договор</w:t>
            </w:r>
          </w:p>
        </w:tc>
        <w:tc>
          <w:tcPr>
            <w:tcW w:w="2516" w:type="dxa"/>
          </w:tcPr>
          <w:p w:rsidR="0065562F" w:rsidRPr="00B93881" w:rsidRDefault="0065562F" w:rsidP="00F37171">
            <w:pPr>
              <w:pStyle w:val="ConsPlusNormal"/>
              <w:ind w:left="106"/>
              <w:jc w:val="center"/>
              <w:rPr>
                <w:rFonts w:ascii="Times New Roman" w:hAnsi="Times New Roman" w:cs="Times New Roman"/>
                <w:sz w:val="24"/>
                <w:szCs w:val="24"/>
              </w:rPr>
            </w:pPr>
            <w:r w:rsidRPr="00B93881">
              <w:rPr>
                <w:rFonts w:ascii="Times New Roman" w:hAnsi="Times New Roman" w:cs="Times New Roman"/>
                <w:sz w:val="24"/>
                <w:szCs w:val="24"/>
              </w:rPr>
              <w:t>Дата начисления кредиторской задолженности</w:t>
            </w:r>
          </w:p>
        </w:tc>
        <w:tc>
          <w:tcPr>
            <w:tcW w:w="2553" w:type="dxa"/>
          </w:tcPr>
          <w:p w:rsidR="0065562F" w:rsidRPr="00B93881" w:rsidRDefault="0065562F" w:rsidP="00F37171">
            <w:pPr>
              <w:pStyle w:val="ConsPlusNormal"/>
              <w:ind w:left="106"/>
              <w:jc w:val="center"/>
              <w:rPr>
                <w:rFonts w:ascii="Times New Roman" w:hAnsi="Times New Roman" w:cs="Times New Roman"/>
                <w:sz w:val="24"/>
                <w:szCs w:val="24"/>
              </w:rPr>
            </w:pPr>
            <w:r w:rsidRPr="00B93881">
              <w:rPr>
                <w:rFonts w:ascii="Times New Roman" w:hAnsi="Times New Roman" w:cs="Times New Roman"/>
                <w:sz w:val="24"/>
                <w:szCs w:val="24"/>
              </w:rPr>
              <w:t>Акт выполненных работ</w:t>
            </w:r>
          </w:p>
        </w:tc>
      </w:tr>
      <w:tr w:rsidR="0065562F" w:rsidRPr="00B93881" w:rsidTr="00F37171">
        <w:trPr>
          <w:trHeight w:val="649"/>
        </w:trPr>
        <w:tc>
          <w:tcPr>
            <w:tcW w:w="567" w:type="dxa"/>
            <w:vMerge/>
          </w:tcPr>
          <w:p w:rsidR="0065562F" w:rsidRPr="00B93881" w:rsidRDefault="0065562F" w:rsidP="00F37171">
            <w:pPr>
              <w:pStyle w:val="ConsPlusNormal"/>
              <w:jc w:val="center"/>
              <w:rPr>
                <w:rFonts w:ascii="Times New Roman" w:hAnsi="Times New Roman" w:cs="Times New Roman"/>
                <w:sz w:val="24"/>
                <w:szCs w:val="24"/>
              </w:rPr>
            </w:pPr>
          </w:p>
        </w:tc>
        <w:tc>
          <w:tcPr>
            <w:tcW w:w="3969" w:type="dxa"/>
            <w:vMerge/>
          </w:tcPr>
          <w:p w:rsidR="0065562F" w:rsidRPr="00B93881" w:rsidRDefault="0065562F" w:rsidP="00F37171">
            <w:pPr>
              <w:pStyle w:val="ConsPlusNormal"/>
              <w:rPr>
                <w:rFonts w:ascii="Times New Roman" w:hAnsi="Times New Roman" w:cs="Times New Roman"/>
                <w:sz w:val="24"/>
                <w:szCs w:val="24"/>
              </w:rPr>
            </w:pPr>
          </w:p>
        </w:tc>
        <w:tc>
          <w:tcPr>
            <w:tcW w:w="2552" w:type="dxa"/>
            <w:vMerge/>
          </w:tcPr>
          <w:p w:rsidR="0065562F" w:rsidRPr="00B93881" w:rsidRDefault="0065562F" w:rsidP="00F37171">
            <w:pPr>
              <w:pStyle w:val="ConsPlusNormal"/>
              <w:jc w:val="center"/>
              <w:rPr>
                <w:rFonts w:ascii="Times New Roman" w:hAnsi="Times New Roman" w:cs="Times New Roman"/>
                <w:sz w:val="24"/>
                <w:szCs w:val="24"/>
              </w:rPr>
            </w:pPr>
          </w:p>
        </w:tc>
        <w:tc>
          <w:tcPr>
            <w:tcW w:w="2552" w:type="dxa"/>
            <w:vMerge/>
          </w:tcPr>
          <w:p w:rsidR="0065562F" w:rsidRPr="00B93881" w:rsidRDefault="0065562F" w:rsidP="00F37171">
            <w:pPr>
              <w:pStyle w:val="ConsPlusNormal"/>
              <w:jc w:val="center"/>
              <w:rPr>
                <w:rFonts w:ascii="Times New Roman" w:hAnsi="Times New Roman" w:cs="Times New Roman"/>
                <w:sz w:val="24"/>
                <w:szCs w:val="24"/>
              </w:rPr>
            </w:pPr>
          </w:p>
        </w:tc>
        <w:tc>
          <w:tcPr>
            <w:tcW w:w="2516" w:type="dxa"/>
          </w:tcPr>
          <w:p w:rsidR="0065562F" w:rsidRPr="00B93881" w:rsidRDefault="0065562F" w:rsidP="00F37171">
            <w:pPr>
              <w:pStyle w:val="ConsPlusNormal"/>
              <w:ind w:left="106"/>
              <w:jc w:val="center"/>
              <w:rPr>
                <w:rFonts w:ascii="Times New Roman" w:hAnsi="Times New Roman" w:cs="Times New Roman"/>
                <w:sz w:val="24"/>
                <w:szCs w:val="24"/>
              </w:rPr>
            </w:pPr>
            <w:r w:rsidRPr="00B93881">
              <w:rPr>
                <w:rFonts w:ascii="Times New Roman" w:hAnsi="Times New Roman" w:cs="Times New Roman"/>
                <w:sz w:val="24"/>
                <w:szCs w:val="24"/>
              </w:rPr>
              <w:t>Дата оплаты аванса</w:t>
            </w:r>
          </w:p>
        </w:tc>
        <w:tc>
          <w:tcPr>
            <w:tcW w:w="2553" w:type="dxa"/>
          </w:tcPr>
          <w:p w:rsidR="0065562F" w:rsidRPr="00B93881" w:rsidRDefault="0065562F" w:rsidP="00F37171">
            <w:pPr>
              <w:pStyle w:val="ConsPlusNormal"/>
              <w:ind w:left="106"/>
              <w:jc w:val="center"/>
              <w:rPr>
                <w:rFonts w:ascii="Times New Roman" w:hAnsi="Times New Roman" w:cs="Times New Roman"/>
                <w:sz w:val="24"/>
                <w:szCs w:val="24"/>
              </w:rPr>
            </w:pPr>
            <w:r w:rsidRPr="00B93881">
              <w:rPr>
                <w:rFonts w:ascii="Times New Roman" w:hAnsi="Times New Roman" w:cs="Times New Roman"/>
                <w:sz w:val="24"/>
                <w:szCs w:val="24"/>
              </w:rPr>
              <w:t>Выписка с лицевого счета</w:t>
            </w:r>
          </w:p>
        </w:tc>
      </w:tr>
      <w:tr w:rsidR="0065562F" w:rsidRPr="00B93881" w:rsidTr="00F37171">
        <w:trPr>
          <w:trHeight w:val="781"/>
        </w:trPr>
        <w:tc>
          <w:tcPr>
            <w:tcW w:w="567" w:type="dxa"/>
            <w:vMerge w:val="restart"/>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1.2</w:t>
            </w:r>
          </w:p>
        </w:tc>
        <w:tc>
          <w:tcPr>
            <w:tcW w:w="3969" w:type="dxa"/>
            <w:vMerge w:val="restart"/>
          </w:tcPr>
          <w:p w:rsidR="0065562F" w:rsidRPr="00B93881" w:rsidRDefault="0065562F" w:rsidP="00F37171">
            <w:pPr>
              <w:pStyle w:val="ConsPlusNormal"/>
              <w:rPr>
                <w:rFonts w:ascii="Times New Roman" w:hAnsi="Times New Roman" w:cs="Times New Roman"/>
                <w:sz w:val="24"/>
                <w:szCs w:val="24"/>
              </w:rPr>
            </w:pPr>
            <w:r w:rsidRPr="00B93881">
              <w:rPr>
                <w:rFonts w:ascii="Times New Roman" w:hAnsi="Times New Roman" w:cs="Times New Roman"/>
                <w:sz w:val="24"/>
                <w:szCs w:val="24"/>
              </w:rPr>
              <w:t>Путем заключения договора гражданско-правового характера с физическим лицом о выполнении работ, оказании услуг (с учетом страховых взносов, подлежащих уплате в бюджет)</w:t>
            </w:r>
          </w:p>
        </w:tc>
        <w:tc>
          <w:tcPr>
            <w:tcW w:w="2552" w:type="dxa"/>
            <w:vMerge w:val="restart"/>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В день подписания договора</w:t>
            </w:r>
          </w:p>
        </w:tc>
        <w:tc>
          <w:tcPr>
            <w:tcW w:w="2552" w:type="dxa"/>
            <w:vMerge w:val="restart"/>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Договор, Расчет</w:t>
            </w:r>
          </w:p>
        </w:tc>
        <w:tc>
          <w:tcPr>
            <w:tcW w:w="2516" w:type="dxa"/>
          </w:tcPr>
          <w:p w:rsidR="0065562F" w:rsidRPr="00B93881" w:rsidRDefault="0065562F" w:rsidP="00F37171">
            <w:pPr>
              <w:pStyle w:val="ConsPlusNormal"/>
              <w:ind w:left="106"/>
              <w:jc w:val="center"/>
              <w:rPr>
                <w:rFonts w:ascii="Times New Roman" w:hAnsi="Times New Roman" w:cs="Times New Roman"/>
                <w:sz w:val="24"/>
                <w:szCs w:val="24"/>
              </w:rPr>
            </w:pPr>
            <w:r w:rsidRPr="00B93881">
              <w:rPr>
                <w:rFonts w:ascii="Times New Roman" w:hAnsi="Times New Roman" w:cs="Times New Roman"/>
                <w:sz w:val="24"/>
                <w:szCs w:val="24"/>
              </w:rPr>
              <w:t>Дата начисления кредиторской задолженности</w:t>
            </w:r>
          </w:p>
        </w:tc>
        <w:tc>
          <w:tcPr>
            <w:tcW w:w="2553" w:type="dxa"/>
          </w:tcPr>
          <w:p w:rsidR="0065562F" w:rsidRPr="00B93881" w:rsidRDefault="0065562F" w:rsidP="00F37171">
            <w:pPr>
              <w:pStyle w:val="ConsPlusNormal"/>
              <w:ind w:left="106"/>
              <w:jc w:val="center"/>
              <w:rPr>
                <w:rFonts w:ascii="Times New Roman" w:hAnsi="Times New Roman" w:cs="Times New Roman"/>
                <w:sz w:val="24"/>
                <w:szCs w:val="24"/>
              </w:rPr>
            </w:pPr>
            <w:r w:rsidRPr="00B93881">
              <w:rPr>
                <w:rFonts w:ascii="Times New Roman" w:hAnsi="Times New Roman" w:cs="Times New Roman"/>
                <w:sz w:val="24"/>
                <w:szCs w:val="24"/>
              </w:rPr>
              <w:t>Акт выполненных работ</w:t>
            </w:r>
          </w:p>
        </w:tc>
      </w:tr>
      <w:tr w:rsidR="0065562F" w:rsidRPr="00B93881" w:rsidTr="00F37171">
        <w:trPr>
          <w:trHeight w:val="781"/>
        </w:trPr>
        <w:tc>
          <w:tcPr>
            <w:tcW w:w="567" w:type="dxa"/>
            <w:vMerge/>
          </w:tcPr>
          <w:p w:rsidR="0065562F" w:rsidRPr="00B93881" w:rsidRDefault="0065562F" w:rsidP="00F37171">
            <w:pPr>
              <w:pStyle w:val="ConsPlusNormal"/>
              <w:jc w:val="center"/>
              <w:rPr>
                <w:rFonts w:ascii="Times New Roman" w:hAnsi="Times New Roman" w:cs="Times New Roman"/>
                <w:sz w:val="24"/>
                <w:szCs w:val="24"/>
              </w:rPr>
            </w:pPr>
          </w:p>
        </w:tc>
        <w:tc>
          <w:tcPr>
            <w:tcW w:w="3969" w:type="dxa"/>
            <w:vMerge/>
          </w:tcPr>
          <w:p w:rsidR="0065562F" w:rsidRPr="00B93881" w:rsidRDefault="0065562F" w:rsidP="00F37171">
            <w:pPr>
              <w:pStyle w:val="ConsPlusNormal"/>
              <w:rPr>
                <w:rFonts w:ascii="Times New Roman" w:hAnsi="Times New Roman" w:cs="Times New Roman"/>
                <w:sz w:val="24"/>
                <w:szCs w:val="24"/>
              </w:rPr>
            </w:pPr>
          </w:p>
        </w:tc>
        <w:tc>
          <w:tcPr>
            <w:tcW w:w="2552" w:type="dxa"/>
            <w:vMerge/>
          </w:tcPr>
          <w:p w:rsidR="0065562F" w:rsidRPr="00B93881" w:rsidRDefault="0065562F" w:rsidP="00F37171">
            <w:pPr>
              <w:pStyle w:val="ConsPlusNormal"/>
              <w:jc w:val="center"/>
              <w:rPr>
                <w:rFonts w:ascii="Times New Roman" w:hAnsi="Times New Roman" w:cs="Times New Roman"/>
                <w:sz w:val="24"/>
                <w:szCs w:val="24"/>
              </w:rPr>
            </w:pPr>
          </w:p>
        </w:tc>
        <w:tc>
          <w:tcPr>
            <w:tcW w:w="2552" w:type="dxa"/>
            <w:vMerge/>
          </w:tcPr>
          <w:p w:rsidR="0065562F" w:rsidRPr="00B93881" w:rsidRDefault="0065562F" w:rsidP="00F37171">
            <w:pPr>
              <w:pStyle w:val="ConsPlusNormal"/>
              <w:jc w:val="center"/>
              <w:rPr>
                <w:rFonts w:ascii="Times New Roman" w:hAnsi="Times New Roman" w:cs="Times New Roman"/>
                <w:sz w:val="24"/>
                <w:szCs w:val="24"/>
              </w:rPr>
            </w:pPr>
          </w:p>
        </w:tc>
        <w:tc>
          <w:tcPr>
            <w:tcW w:w="2516" w:type="dxa"/>
          </w:tcPr>
          <w:p w:rsidR="0065562F" w:rsidRPr="00B93881" w:rsidRDefault="0065562F" w:rsidP="00F37171">
            <w:pPr>
              <w:pStyle w:val="ConsPlusNormal"/>
              <w:ind w:left="106"/>
              <w:jc w:val="center"/>
              <w:rPr>
                <w:rFonts w:ascii="Times New Roman" w:hAnsi="Times New Roman" w:cs="Times New Roman"/>
                <w:sz w:val="24"/>
                <w:szCs w:val="24"/>
              </w:rPr>
            </w:pPr>
            <w:r w:rsidRPr="00B93881">
              <w:rPr>
                <w:rFonts w:ascii="Times New Roman" w:hAnsi="Times New Roman" w:cs="Times New Roman"/>
                <w:sz w:val="24"/>
                <w:szCs w:val="24"/>
              </w:rPr>
              <w:t>Дата оплаты аванса</w:t>
            </w:r>
          </w:p>
        </w:tc>
        <w:tc>
          <w:tcPr>
            <w:tcW w:w="2553" w:type="dxa"/>
          </w:tcPr>
          <w:p w:rsidR="0065562F" w:rsidRPr="00B93881" w:rsidRDefault="0065562F" w:rsidP="00F37171">
            <w:pPr>
              <w:pStyle w:val="ConsPlusNormal"/>
              <w:ind w:left="106"/>
              <w:jc w:val="center"/>
              <w:rPr>
                <w:rFonts w:ascii="Times New Roman" w:hAnsi="Times New Roman" w:cs="Times New Roman"/>
                <w:sz w:val="24"/>
                <w:szCs w:val="24"/>
              </w:rPr>
            </w:pPr>
            <w:r w:rsidRPr="00B93881">
              <w:rPr>
                <w:rFonts w:ascii="Times New Roman" w:hAnsi="Times New Roman" w:cs="Times New Roman"/>
                <w:sz w:val="24"/>
                <w:szCs w:val="24"/>
              </w:rPr>
              <w:t>Выписка с лицевого счета</w:t>
            </w:r>
          </w:p>
        </w:tc>
      </w:tr>
      <w:tr w:rsidR="0065562F" w:rsidRPr="00B93881" w:rsidTr="00F37171">
        <w:tc>
          <w:tcPr>
            <w:tcW w:w="567" w:type="dxa"/>
          </w:tcPr>
          <w:p w:rsidR="0065562F" w:rsidRPr="00B93881" w:rsidRDefault="0065562F" w:rsidP="00F37171">
            <w:pPr>
              <w:pStyle w:val="ConsPlusNormal"/>
              <w:jc w:val="center"/>
              <w:rPr>
                <w:rFonts w:ascii="Times New Roman" w:hAnsi="Times New Roman" w:cs="Times New Roman"/>
                <w:b/>
                <w:sz w:val="24"/>
                <w:szCs w:val="24"/>
              </w:rPr>
            </w:pPr>
            <w:r w:rsidRPr="00B93881">
              <w:rPr>
                <w:rFonts w:ascii="Times New Roman" w:hAnsi="Times New Roman" w:cs="Times New Roman"/>
                <w:b/>
                <w:sz w:val="24"/>
                <w:szCs w:val="24"/>
              </w:rPr>
              <w:t>2</w:t>
            </w:r>
          </w:p>
        </w:tc>
        <w:tc>
          <w:tcPr>
            <w:tcW w:w="14142" w:type="dxa"/>
            <w:gridSpan w:val="5"/>
          </w:tcPr>
          <w:p w:rsidR="0065562F" w:rsidRPr="00B93881" w:rsidRDefault="0065562F" w:rsidP="00F37171">
            <w:pPr>
              <w:pStyle w:val="ConsPlusNormal"/>
              <w:ind w:left="106"/>
              <w:jc w:val="center"/>
              <w:rPr>
                <w:rFonts w:ascii="Times New Roman" w:hAnsi="Times New Roman" w:cs="Times New Roman"/>
                <w:b/>
                <w:sz w:val="24"/>
                <w:szCs w:val="24"/>
              </w:rPr>
            </w:pPr>
            <w:r w:rsidRPr="00B93881">
              <w:rPr>
                <w:rFonts w:ascii="Times New Roman" w:hAnsi="Times New Roman" w:cs="Times New Roman"/>
                <w:b/>
                <w:sz w:val="24"/>
                <w:szCs w:val="24"/>
              </w:rPr>
              <w:t>Приобретение товаров, работ, услуг с использованием процедур размещения заказов</w:t>
            </w:r>
          </w:p>
        </w:tc>
      </w:tr>
      <w:tr w:rsidR="0065562F" w:rsidRPr="00B93881" w:rsidTr="00F37171">
        <w:trPr>
          <w:trHeight w:val="518"/>
        </w:trPr>
        <w:tc>
          <w:tcPr>
            <w:tcW w:w="567" w:type="dxa"/>
            <w:vMerge w:val="restart"/>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2.1</w:t>
            </w:r>
          </w:p>
        </w:tc>
        <w:tc>
          <w:tcPr>
            <w:tcW w:w="3969" w:type="dxa"/>
            <w:vMerge w:val="restart"/>
          </w:tcPr>
          <w:p w:rsidR="0065562F" w:rsidRPr="00B93881" w:rsidRDefault="0065562F" w:rsidP="00F37171">
            <w:pPr>
              <w:pStyle w:val="ConsPlusNormal"/>
              <w:rPr>
                <w:rFonts w:ascii="Times New Roman" w:hAnsi="Times New Roman" w:cs="Times New Roman"/>
                <w:sz w:val="24"/>
                <w:szCs w:val="24"/>
              </w:rPr>
            </w:pPr>
            <w:r w:rsidRPr="00B93881">
              <w:rPr>
                <w:rFonts w:ascii="Times New Roman" w:hAnsi="Times New Roman" w:cs="Times New Roman"/>
                <w:sz w:val="24"/>
                <w:szCs w:val="24"/>
              </w:rPr>
              <w:t>Путем размещения заказа на поставку продукции, выполнение работ, оказание услуг в виде запроса котировок</w:t>
            </w:r>
          </w:p>
        </w:tc>
        <w:tc>
          <w:tcPr>
            <w:tcW w:w="2552" w:type="dxa"/>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 xml:space="preserve">В день размещения извещения – принимаемое обязательство </w:t>
            </w:r>
          </w:p>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0 50217 000</w:t>
            </w:r>
          </w:p>
        </w:tc>
        <w:tc>
          <w:tcPr>
            <w:tcW w:w="2552" w:type="dxa"/>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Извещение о проведении запроса котировок</w:t>
            </w:r>
          </w:p>
        </w:tc>
        <w:tc>
          <w:tcPr>
            <w:tcW w:w="2516" w:type="dxa"/>
          </w:tcPr>
          <w:p w:rsidR="0065562F" w:rsidRPr="00B93881" w:rsidRDefault="0065562F" w:rsidP="00F37171">
            <w:pPr>
              <w:pStyle w:val="ConsPlusNormal"/>
              <w:ind w:left="106"/>
              <w:jc w:val="center"/>
              <w:rPr>
                <w:rFonts w:ascii="Times New Roman" w:hAnsi="Times New Roman" w:cs="Times New Roman"/>
                <w:sz w:val="24"/>
                <w:szCs w:val="24"/>
              </w:rPr>
            </w:pPr>
            <w:r w:rsidRPr="00B93881">
              <w:rPr>
                <w:rFonts w:ascii="Times New Roman" w:hAnsi="Times New Roman" w:cs="Times New Roman"/>
                <w:sz w:val="24"/>
                <w:szCs w:val="24"/>
              </w:rPr>
              <w:t>Дата начисления кредиторской задолженности</w:t>
            </w:r>
          </w:p>
        </w:tc>
        <w:tc>
          <w:tcPr>
            <w:tcW w:w="2553" w:type="dxa"/>
          </w:tcPr>
          <w:p w:rsidR="0065562F" w:rsidRPr="00B93881" w:rsidRDefault="0065562F" w:rsidP="00F37171">
            <w:pPr>
              <w:pStyle w:val="ConsPlusNormal"/>
              <w:ind w:left="106"/>
              <w:jc w:val="center"/>
              <w:rPr>
                <w:rFonts w:ascii="Times New Roman" w:hAnsi="Times New Roman" w:cs="Times New Roman"/>
                <w:sz w:val="24"/>
                <w:szCs w:val="24"/>
              </w:rPr>
            </w:pPr>
            <w:r w:rsidRPr="00B93881">
              <w:rPr>
                <w:rFonts w:ascii="Times New Roman" w:hAnsi="Times New Roman" w:cs="Times New Roman"/>
                <w:sz w:val="24"/>
                <w:szCs w:val="24"/>
              </w:rPr>
              <w:t>Акт выполненных работ</w:t>
            </w:r>
          </w:p>
        </w:tc>
      </w:tr>
      <w:tr w:rsidR="0065562F" w:rsidRPr="00B93881" w:rsidTr="00F37171">
        <w:trPr>
          <w:trHeight w:val="517"/>
        </w:trPr>
        <w:tc>
          <w:tcPr>
            <w:tcW w:w="567" w:type="dxa"/>
            <w:vMerge/>
          </w:tcPr>
          <w:p w:rsidR="0065562F" w:rsidRPr="00B93881" w:rsidRDefault="0065562F" w:rsidP="00F37171">
            <w:pPr>
              <w:pStyle w:val="ConsPlusNormal"/>
              <w:jc w:val="center"/>
              <w:rPr>
                <w:rFonts w:ascii="Times New Roman" w:hAnsi="Times New Roman" w:cs="Times New Roman"/>
                <w:sz w:val="24"/>
                <w:szCs w:val="24"/>
              </w:rPr>
            </w:pPr>
          </w:p>
        </w:tc>
        <w:tc>
          <w:tcPr>
            <w:tcW w:w="3969" w:type="dxa"/>
            <w:vMerge/>
          </w:tcPr>
          <w:p w:rsidR="0065562F" w:rsidRPr="00B93881" w:rsidRDefault="0065562F" w:rsidP="00F37171">
            <w:pPr>
              <w:pStyle w:val="ConsPlusNormal"/>
              <w:rPr>
                <w:rFonts w:ascii="Times New Roman" w:hAnsi="Times New Roman" w:cs="Times New Roman"/>
                <w:sz w:val="24"/>
                <w:szCs w:val="24"/>
              </w:rPr>
            </w:pPr>
          </w:p>
        </w:tc>
        <w:tc>
          <w:tcPr>
            <w:tcW w:w="2552" w:type="dxa"/>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В день подписания договора</w:t>
            </w:r>
          </w:p>
        </w:tc>
        <w:tc>
          <w:tcPr>
            <w:tcW w:w="2552" w:type="dxa"/>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Договор</w:t>
            </w:r>
          </w:p>
        </w:tc>
        <w:tc>
          <w:tcPr>
            <w:tcW w:w="2516" w:type="dxa"/>
          </w:tcPr>
          <w:p w:rsidR="0065562F" w:rsidRPr="00B93881" w:rsidRDefault="0065562F" w:rsidP="00F37171">
            <w:pPr>
              <w:pStyle w:val="ConsPlusNormal"/>
              <w:ind w:left="106"/>
              <w:jc w:val="center"/>
              <w:rPr>
                <w:rFonts w:ascii="Times New Roman" w:hAnsi="Times New Roman" w:cs="Times New Roman"/>
                <w:sz w:val="24"/>
                <w:szCs w:val="24"/>
              </w:rPr>
            </w:pPr>
            <w:r w:rsidRPr="00B93881">
              <w:rPr>
                <w:rFonts w:ascii="Times New Roman" w:hAnsi="Times New Roman" w:cs="Times New Roman"/>
                <w:sz w:val="24"/>
                <w:szCs w:val="24"/>
              </w:rPr>
              <w:t>Дата оплаты аванса</w:t>
            </w:r>
          </w:p>
        </w:tc>
        <w:tc>
          <w:tcPr>
            <w:tcW w:w="2553" w:type="dxa"/>
          </w:tcPr>
          <w:p w:rsidR="0065562F" w:rsidRPr="00B93881" w:rsidRDefault="0065562F" w:rsidP="00F37171">
            <w:pPr>
              <w:pStyle w:val="ConsPlusNormal"/>
              <w:ind w:left="106"/>
              <w:jc w:val="center"/>
              <w:rPr>
                <w:rFonts w:ascii="Times New Roman" w:hAnsi="Times New Roman" w:cs="Times New Roman"/>
                <w:sz w:val="24"/>
                <w:szCs w:val="24"/>
              </w:rPr>
            </w:pPr>
            <w:r w:rsidRPr="00B93881">
              <w:rPr>
                <w:rFonts w:ascii="Times New Roman" w:hAnsi="Times New Roman" w:cs="Times New Roman"/>
                <w:sz w:val="24"/>
                <w:szCs w:val="24"/>
              </w:rPr>
              <w:t>Выписка с лицевого счета</w:t>
            </w:r>
          </w:p>
        </w:tc>
      </w:tr>
      <w:tr w:rsidR="0065562F" w:rsidRPr="00B93881" w:rsidTr="00F37171">
        <w:trPr>
          <w:trHeight w:val="650"/>
        </w:trPr>
        <w:tc>
          <w:tcPr>
            <w:tcW w:w="567" w:type="dxa"/>
            <w:vMerge w:val="restart"/>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2.2</w:t>
            </w:r>
          </w:p>
        </w:tc>
        <w:tc>
          <w:tcPr>
            <w:tcW w:w="3969" w:type="dxa"/>
            <w:vMerge w:val="restart"/>
          </w:tcPr>
          <w:p w:rsidR="0065562F" w:rsidRPr="00B93881" w:rsidRDefault="0065562F" w:rsidP="00F37171">
            <w:pPr>
              <w:pStyle w:val="ConsPlusNormal"/>
              <w:rPr>
                <w:rFonts w:ascii="Times New Roman" w:hAnsi="Times New Roman" w:cs="Times New Roman"/>
                <w:sz w:val="24"/>
                <w:szCs w:val="24"/>
              </w:rPr>
            </w:pPr>
            <w:r w:rsidRPr="00B93881">
              <w:rPr>
                <w:rFonts w:ascii="Times New Roman" w:hAnsi="Times New Roman" w:cs="Times New Roman"/>
                <w:sz w:val="24"/>
                <w:szCs w:val="24"/>
              </w:rPr>
              <w:t>Путем размещения заказа на поставку продукции, выполнение работ, оказание услуг с помощью проведения торгов (конкурс, аукцион)</w:t>
            </w:r>
          </w:p>
        </w:tc>
        <w:tc>
          <w:tcPr>
            <w:tcW w:w="2552" w:type="dxa"/>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В день размещения извещения - принимаемое обязательство</w:t>
            </w:r>
          </w:p>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0 50217 000</w:t>
            </w:r>
          </w:p>
        </w:tc>
        <w:tc>
          <w:tcPr>
            <w:tcW w:w="2552" w:type="dxa"/>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Извещение о проведении торгов</w:t>
            </w:r>
          </w:p>
        </w:tc>
        <w:tc>
          <w:tcPr>
            <w:tcW w:w="2516" w:type="dxa"/>
          </w:tcPr>
          <w:p w:rsidR="0065562F" w:rsidRPr="00B93881" w:rsidRDefault="0065562F" w:rsidP="00F37171">
            <w:pPr>
              <w:pStyle w:val="ConsPlusNormal"/>
              <w:ind w:left="106"/>
              <w:jc w:val="center"/>
              <w:rPr>
                <w:rFonts w:ascii="Times New Roman" w:hAnsi="Times New Roman" w:cs="Times New Roman"/>
                <w:sz w:val="24"/>
                <w:szCs w:val="24"/>
              </w:rPr>
            </w:pPr>
            <w:r w:rsidRPr="00B93881">
              <w:rPr>
                <w:rFonts w:ascii="Times New Roman" w:hAnsi="Times New Roman" w:cs="Times New Roman"/>
                <w:sz w:val="24"/>
                <w:szCs w:val="24"/>
              </w:rPr>
              <w:t>Дата начисления кредиторской задолженности</w:t>
            </w:r>
          </w:p>
        </w:tc>
        <w:tc>
          <w:tcPr>
            <w:tcW w:w="2553" w:type="dxa"/>
          </w:tcPr>
          <w:p w:rsidR="0065562F" w:rsidRPr="00B93881" w:rsidRDefault="0065562F" w:rsidP="00F37171">
            <w:pPr>
              <w:pStyle w:val="ConsPlusNormal"/>
              <w:ind w:left="106"/>
              <w:jc w:val="center"/>
              <w:rPr>
                <w:rFonts w:ascii="Times New Roman" w:hAnsi="Times New Roman" w:cs="Times New Roman"/>
                <w:sz w:val="24"/>
                <w:szCs w:val="24"/>
              </w:rPr>
            </w:pPr>
            <w:r w:rsidRPr="00B93881">
              <w:rPr>
                <w:rFonts w:ascii="Times New Roman" w:hAnsi="Times New Roman" w:cs="Times New Roman"/>
                <w:sz w:val="24"/>
                <w:szCs w:val="24"/>
              </w:rPr>
              <w:t>Акт выполненных работ</w:t>
            </w:r>
          </w:p>
        </w:tc>
      </w:tr>
      <w:tr w:rsidR="0065562F" w:rsidRPr="00B93881" w:rsidTr="00F37171">
        <w:trPr>
          <w:trHeight w:val="649"/>
        </w:trPr>
        <w:tc>
          <w:tcPr>
            <w:tcW w:w="567" w:type="dxa"/>
            <w:vMerge/>
          </w:tcPr>
          <w:p w:rsidR="0065562F" w:rsidRPr="00B93881" w:rsidRDefault="0065562F" w:rsidP="00F37171">
            <w:pPr>
              <w:pStyle w:val="ConsPlusNormal"/>
              <w:jc w:val="center"/>
              <w:rPr>
                <w:rFonts w:ascii="Times New Roman" w:hAnsi="Times New Roman" w:cs="Times New Roman"/>
                <w:sz w:val="24"/>
                <w:szCs w:val="24"/>
              </w:rPr>
            </w:pPr>
          </w:p>
        </w:tc>
        <w:tc>
          <w:tcPr>
            <w:tcW w:w="3969" w:type="dxa"/>
            <w:vMerge/>
          </w:tcPr>
          <w:p w:rsidR="0065562F" w:rsidRPr="00B93881" w:rsidRDefault="0065562F" w:rsidP="00F37171">
            <w:pPr>
              <w:pStyle w:val="ConsPlusNormal"/>
              <w:rPr>
                <w:rFonts w:ascii="Times New Roman" w:hAnsi="Times New Roman" w:cs="Times New Roman"/>
                <w:sz w:val="24"/>
                <w:szCs w:val="24"/>
              </w:rPr>
            </w:pPr>
          </w:p>
        </w:tc>
        <w:tc>
          <w:tcPr>
            <w:tcW w:w="2552" w:type="dxa"/>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В день подписания договора</w:t>
            </w:r>
          </w:p>
        </w:tc>
        <w:tc>
          <w:tcPr>
            <w:tcW w:w="2552" w:type="dxa"/>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Договор</w:t>
            </w:r>
          </w:p>
        </w:tc>
        <w:tc>
          <w:tcPr>
            <w:tcW w:w="2516" w:type="dxa"/>
          </w:tcPr>
          <w:p w:rsidR="0065562F" w:rsidRPr="00B93881" w:rsidRDefault="0065562F" w:rsidP="00F37171">
            <w:pPr>
              <w:pStyle w:val="ConsPlusNormal"/>
              <w:ind w:left="106"/>
              <w:jc w:val="center"/>
              <w:rPr>
                <w:rFonts w:ascii="Times New Roman" w:hAnsi="Times New Roman" w:cs="Times New Roman"/>
                <w:sz w:val="24"/>
                <w:szCs w:val="24"/>
              </w:rPr>
            </w:pPr>
            <w:r w:rsidRPr="00B93881">
              <w:rPr>
                <w:rFonts w:ascii="Times New Roman" w:hAnsi="Times New Roman" w:cs="Times New Roman"/>
                <w:sz w:val="24"/>
                <w:szCs w:val="24"/>
              </w:rPr>
              <w:t>Дата оплаты аванса</w:t>
            </w:r>
          </w:p>
        </w:tc>
        <w:tc>
          <w:tcPr>
            <w:tcW w:w="2553" w:type="dxa"/>
          </w:tcPr>
          <w:p w:rsidR="0065562F" w:rsidRPr="00B93881" w:rsidRDefault="0065562F" w:rsidP="00F37171">
            <w:pPr>
              <w:pStyle w:val="ConsPlusNormal"/>
              <w:ind w:left="106"/>
              <w:jc w:val="center"/>
              <w:rPr>
                <w:rFonts w:ascii="Times New Roman" w:hAnsi="Times New Roman" w:cs="Times New Roman"/>
                <w:sz w:val="24"/>
                <w:szCs w:val="24"/>
              </w:rPr>
            </w:pPr>
            <w:r w:rsidRPr="00B93881">
              <w:rPr>
                <w:rFonts w:ascii="Times New Roman" w:hAnsi="Times New Roman" w:cs="Times New Roman"/>
                <w:sz w:val="24"/>
                <w:szCs w:val="24"/>
              </w:rPr>
              <w:t>Выписка с лицевого счета</w:t>
            </w:r>
          </w:p>
        </w:tc>
      </w:tr>
      <w:tr w:rsidR="0065562F" w:rsidRPr="00B93881" w:rsidTr="00F37171">
        <w:tc>
          <w:tcPr>
            <w:tcW w:w="567" w:type="dxa"/>
          </w:tcPr>
          <w:p w:rsidR="0065562F" w:rsidRPr="00B93881" w:rsidRDefault="0065562F" w:rsidP="00F37171">
            <w:pPr>
              <w:pStyle w:val="ConsPlusNormal"/>
              <w:jc w:val="center"/>
              <w:rPr>
                <w:rFonts w:ascii="Times New Roman" w:hAnsi="Times New Roman" w:cs="Times New Roman"/>
                <w:b/>
                <w:sz w:val="24"/>
                <w:szCs w:val="24"/>
              </w:rPr>
            </w:pPr>
            <w:r w:rsidRPr="00B93881">
              <w:rPr>
                <w:rFonts w:ascii="Times New Roman" w:hAnsi="Times New Roman" w:cs="Times New Roman"/>
                <w:b/>
                <w:sz w:val="24"/>
                <w:szCs w:val="24"/>
              </w:rPr>
              <w:t>3</w:t>
            </w:r>
          </w:p>
        </w:tc>
        <w:tc>
          <w:tcPr>
            <w:tcW w:w="14142" w:type="dxa"/>
            <w:gridSpan w:val="5"/>
          </w:tcPr>
          <w:p w:rsidR="0065562F" w:rsidRPr="00B93881" w:rsidRDefault="0065562F" w:rsidP="00F37171">
            <w:pPr>
              <w:pStyle w:val="ConsPlusNormal"/>
              <w:ind w:left="106"/>
              <w:jc w:val="center"/>
              <w:rPr>
                <w:rFonts w:ascii="Times New Roman" w:hAnsi="Times New Roman" w:cs="Times New Roman"/>
                <w:sz w:val="24"/>
                <w:szCs w:val="24"/>
              </w:rPr>
            </w:pPr>
            <w:r w:rsidRPr="00B93881">
              <w:rPr>
                <w:rFonts w:ascii="Times New Roman" w:hAnsi="Times New Roman" w:cs="Times New Roman"/>
                <w:b/>
                <w:sz w:val="24"/>
                <w:szCs w:val="24"/>
              </w:rPr>
              <w:t>Расчеты с работниками</w:t>
            </w:r>
          </w:p>
        </w:tc>
      </w:tr>
      <w:tr w:rsidR="0065562F" w:rsidRPr="00B93881" w:rsidTr="00F37171">
        <w:tc>
          <w:tcPr>
            <w:tcW w:w="567" w:type="dxa"/>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3.1</w:t>
            </w:r>
          </w:p>
        </w:tc>
        <w:tc>
          <w:tcPr>
            <w:tcW w:w="3969" w:type="dxa"/>
          </w:tcPr>
          <w:p w:rsidR="0065562F" w:rsidRPr="00B93881" w:rsidRDefault="0065562F" w:rsidP="00F37171">
            <w:pPr>
              <w:pStyle w:val="ConsPlusNormal"/>
              <w:rPr>
                <w:rFonts w:ascii="Times New Roman" w:hAnsi="Times New Roman" w:cs="Times New Roman"/>
                <w:sz w:val="24"/>
                <w:szCs w:val="24"/>
              </w:rPr>
            </w:pPr>
            <w:r w:rsidRPr="00B93881">
              <w:rPr>
                <w:rFonts w:ascii="Times New Roman" w:hAnsi="Times New Roman" w:cs="Times New Roman"/>
                <w:sz w:val="24"/>
                <w:szCs w:val="24"/>
              </w:rPr>
              <w:t xml:space="preserve">По начислениям в соответствии с Трудовым </w:t>
            </w:r>
            <w:hyperlink r:id="rId24" w:history="1">
              <w:r w:rsidRPr="00B93881">
                <w:rPr>
                  <w:rFonts w:ascii="Times New Roman" w:hAnsi="Times New Roman" w:cs="Times New Roman"/>
                  <w:sz w:val="24"/>
                  <w:szCs w:val="24"/>
                </w:rPr>
                <w:t>кодексом</w:t>
              </w:r>
            </w:hyperlink>
            <w:r w:rsidRPr="00B93881">
              <w:rPr>
                <w:rFonts w:ascii="Times New Roman" w:hAnsi="Times New Roman" w:cs="Times New Roman"/>
                <w:sz w:val="24"/>
                <w:szCs w:val="24"/>
              </w:rPr>
              <w:t xml:space="preserve"> РФ на основании:</w:t>
            </w:r>
          </w:p>
          <w:p w:rsidR="0065562F" w:rsidRPr="00B93881" w:rsidRDefault="0065562F" w:rsidP="00F37171">
            <w:pPr>
              <w:pStyle w:val="ConsPlusNormal"/>
              <w:rPr>
                <w:rFonts w:ascii="Times New Roman" w:hAnsi="Times New Roman" w:cs="Times New Roman"/>
                <w:sz w:val="24"/>
                <w:szCs w:val="24"/>
              </w:rPr>
            </w:pPr>
            <w:r w:rsidRPr="00B93881">
              <w:rPr>
                <w:rFonts w:ascii="Times New Roman" w:hAnsi="Times New Roman" w:cs="Times New Roman"/>
                <w:sz w:val="24"/>
                <w:szCs w:val="24"/>
              </w:rPr>
              <w:t>- трудовых договоров;</w:t>
            </w:r>
          </w:p>
          <w:p w:rsidR="0065562F" w:rsidRPr="00B93881" w:rsidRDefault="0065562F" w:rsidP="00F37171">
            <w:pPr>
              <w:pStyle w:val="ConsPlusNormal"/>
              <w:rPr>
                <w:rFonts w:ascii="Times New Roman" w:hAnsi="Times New Roman" w:cs="Times New Roman"/>
                <w:sz w:val="24"/>
                <w:szCs w:val="24"/>
              </w:rPr>
            </w:pPr>
            <w:r w:rsidRPr="00B93881">
              <w:rPr>
                <w:rFonts w:ascii="Times New Roman" w:hAnsi="Times New Roman" w:cs="Times New Roman"/>
                <w:sz w:val="24"/>
                <w:szCs w:val="24"/>
              </w:rPr>
              <w:t>- листков нетрудоспособности (за первые три дня нетрудоспособности);</w:t>
            </w:r>
          </w:p>
          <w:p w:rsidR="0065562F" w:rsidRPr="00B93881" w:rsidRDefault="0065562F" w:rsidP="00F37171">
            <w:pPr>
              <w:pStyle w:val="ConsPlusNormal"/>
              <w:rPr>
                <w:rFonts w:ascii="Times New Roman" w:hAnsi="Times New Roman" w:cs="Times New Roman"/>
                <w:sz w:val="24"/>
                <w:szCs w:val="24"/>
              </w:rPr>
            </w:pPr>
            <w:r w:rsidRPr="00B93881">
              <w:rPr>
                <w:rFonts w:ascii="Times New Roman" w:hAnsi="Times New Roman" w:cs="Times New Roman"/>
                <w:sz w:val="24"/>
                <w:szCs w:val="24"/>
              </w:rPr>
              <w:t>- заявлений о предоставлении отпуска и т.п.</w:t>
            </w:r>
          </w:p>
        </w:tc>
        <w:tc>
          <w:tcPr>
            <w:tcW w:w="2552" w:type="dxa"/>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 xml:space="preserve">Не позднее последнего дня месяца, за который производится начисление </w:t>
            </w:r>
          </w:p>
          <w:p w:rsidR="0065562F" w:rsidRPr="00B93881" w:rsidRDefault="0065562F" w:rsidP="00F37171">
            <w:pPr>
              <w:pStyle w:val="ConsPlusNormal"/>
              <w:jc w:val="center"/>
              <w:rPr>
                <w:rFonts w:ascii="Times New Roman" w:hAnsi="Times New Roman" w:cs="Times New Roman"/>
                <w:sz w:val="24"/>
                <w:szCs w:val="24"/>
              </w:rPr>
            </w:pPr>
          </w:p>
        </w:tc>
        <w:tc>
          <w:tcPr>
            <w:tcW w:w="2552" w:type="dxa"/>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 xml:space="preserve">Расчетно-платежная ведомость, Записка-расчет, Листок нетрудоспособности </w:t>
            </w:r>
          </w:p>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ИЛИ утверждённые плановые показатели на год</w:t>
            </w:r>
          </w:p>
          <w:p w:rsidR="0065562F" w:rsidRPr="00B93881" w:rsidRDefault="0065562F" w:rsidP="00F37171">
            <w:pPr>
              <w:pStyle w:val="ConsPlusNormal"/>
              <w:jc w:val="center"/>
              <w:rPr>
                <w:rFonts w:ascii="Times New Roman" w:hAnsi="Times New Roman" w:cs="Times New Roman"/>
                <w:sz w:val="24"/>
                <w:szCs w:val="24"/>
              </w:rPr>
            </w:pPr>
          </w:p>
        </w:tc>
        <w:tc>
          <w:tcPr>
            <w:tcW w:w="2516" w:type="dxa"/>
          </w:tcPr>
          <w:p w:rsidR="0065562F" w:rsidRPr="00B93881" w:rsidRDefault="0065562F" w:rsidP="00F37171">
            <w:pPr>
              <w:pStyle w:val="ConsPlusNormal"/>
              <w:ind w:left="106"/>
              <w:jc w:val="center"/>
              <w:rPr>
                <w:rFonts w:ascii="Times New Roman" w:hAnsi="Times New Roman" w:cs="Times New Roman"/>
                <w:sz w:val="24"/>
                <w:szCs w:val="24"/>
              </w:rPr>
            </w:pPr>
            <w:r w:rsidRPr="00B93881">
              <w:rPr>
                <w:rFonts w:ascii="Times New Roman" w:hAnsi="Times New Roman" w:cs="Times New Roman"/>
                <w:sz w:val="24"/>
                <w:szCs w:val="24"/>
              </w:rPr>
              <w:t>Дата начисления кредиторской задолженности</w:t>
            </w:r>
          </w:p>
        </w:tc>
        <w:tc>
          <w:tcPr>
            <w:tcW w:w="2553" w:type="dxa"/>
          </w:tcPr>
          <w:p w:rsidR="0065562F" w:rsidRPr="00B93881" w:rsidRDefault="0065562F" w:rsidP="00F37171">
            <w:pPr>
              <w:pStyle w:val="ConsPlusNormal"/>
              <w:ind w:left="106"/>
              <w:jc w:val="center"/>
              <w:rPr>
                <w:rFonts w:ascii="Times New Roman" w:hAnsi="Times New Roman" w:cs="Times New Roman"/>
                <w:sz w:val="24"/>
                <w:szCs w:val="24"/>
              </w:rPr>
            </w:pPr>
            <w:r w:rsidRPr="00B93881">
              <w:rPr>
                <w:rFonts w:ascii="Times New Roman" w:hAnsi="Times New Roman" w:cs="Times New Roman"/>
                <w:sz w:val="24"/>
                <w:szCs w:val="24"/>
              </w:rPr>
              <w:t>Расчетно-платежная ведомость, Записка-расчет, Листок нетрудоспособности</w:t>
            </w:r>
          </w:p>
        </w:tc>
      </w:tr>
      <w:tr w:rsidR="0065562F" w:rsidRPr="00B93881" w:rsidTr="00F37171">
        <w:trPr>
          <w:trHeight w:val="650"/>
        </w:trPr>
        <w:tc>
          <w:tcPr>
            <w:tcW w:w="567" w:type="dxa"/>
            <w:vMerge w:val="restart"/>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3.2</w:t>
            </w:r>
          </w:p>
        </w:tc>
        <w:tc>
          <w:tcPr>
            <w:tcW w:w="3969" w:type="dxa"/>
            <w:vMerge w:val="restart"/>
          </w:tcPr>
          <w:p w:rsidR="0065562F" w:rsidRPr="00B93881" w:rsidRDefault="0065562F" w:rsidP="00F37171">
            <w:pPr>
              <w:pStyle w:val="ConsPlusNormal"/>
              <w:rPr>
                <w:rFonts w:ascii="Times New Roman" w:hAnsi="Times New Roman" w:cs="Times New Roman"/>
                <w:sz w:val="24"/>
                <w:szCs w:val="24"/>
              </w:rPr>
            </w:pPr>
            <w:r w:rsidRPr="00B93881">
              <w:rPr>
                <w:rFonts w:ascii="Times New Roman" w:hAnsi="Times New Roman" w:cs="Times New Roman"/>
                <w:sz w:val="24"/>
                <w:szCs w:val="24"/>
              </w:rPr>
              <w:t>По командировочным расходам</w:t>
            </w:r>
          </w:p>
        </w:tc>
        <w:tc>
          <w:tcPr>
            <w:tcW w:w="2552" w:type="dxa"/>
            <w:vMerge w:val="restart"/>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На дату Приказа</w:t>
            </w:r>
          </w:p>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ИЛИ на дату утверждения Авансового отчета</w:t>
            </w:r>
          </w:p>
        </w:tc>
        <w:tc>
          <w:tcPr>
            <w:tcW w:w="2552" w:type="dxa"/>
            <w:vMerge w:val="restart"/>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 xml:space="preserve">Приказ </w:t>
            </w:r>
          </w:p>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ИЛИ  Авансовый отчет</w:t>
            </w:r>
          </w:p>
          <w:p w:rsidR="0065562F" w:rsidRPr="00B93881" w:rsidRDefault="0065562F" w:rsidP="00F37171">
            <w:pPr>
              <w:pStyle w:val="ConsPlusNormal"/>
              <w:jc w:val="center"/>
              <w:rPr>
                <w:rFonts w:ascii="Times New Roman" w:hAnsi="Times New Roman" w:cs="Times New Roman"/>
                <w:sz w:val="24"/>
                <w:szCs w:val="24"/>
              </w:rPr>
            </w:pPr>
          </w:p>
        </w:tc>
        <w:tc>
          <w:tcPr>
            <w:tcW w:w="2516" w:type="dxa"/>
          </w:tcPr>
          <w:p w:rsidR="0065562F" w:rsidRPr="00B93881" w:rsidRDefault="0065562F" w:rsidP="00F37171">
            <w:pPr>
              <w:pStyle w:val="ConsPlusNormal"/>
              <w:ind w:left="106"/>
              <w:jc w:val="center"/>
              <w:rPr>
                <w:rFonts w:ascii="Times New Roman" w:hAnsi="Times New Roman" w:cs="Times New Roman"/>
                <w:sz w:val="24"/>
                <w:szCs w:val="24"/>
              </w:rPr>
            </w:pPr>
            <w:r w:rsidRPr="00B93881">
              <w:rPr>
                <w:rFonts w:ascii="Times New Roman" w:hAnsi="Times New Roman" w:cs="Times New Roman"/>
                <w:sz w:val="24"/>
                <w:szCs w:val="24"/>
              </w:rPr>
              <w:t>Дата начисления кредиторской задолженности</w:t>
            </w:r>
          </w:p>
        </w:tc>
        <w:tc>
          <w:tcPr>
            <w:tcW w:w="2553" w:type="dxa"/>
          </w:tcPr>
          <w:p w:rsidR="0065562F" w:rsidRPr="00B93881" w:rsidRDefault="0065562F" w:rsidP="00F37171">
            <w:pPr>
              <w:pStyle w:val="ConsPlusNormal"/>
              <w:ind w:left="106"/>
              <w:jc w:val="center"/>
              <w:rPr>
                <w:rFonts w:ascii="Times New Roman" w:hAnsi="Times New Roman" w:cs="Times New Roman"/>
                <w:sz w:val="24"/>
                <w:szCs w:val="24"/>
              </w:rPr>
            </w:pPr>
            <w:r w:rsidRPr="00B93881">
              <w:rPr>
                <w:rFonts w:ascii="Times New Roman" w:hAnsi="Times New Roman" w:cs="Times New Roman"/>
                <w:sz w:val="24"/>
                <w:szCs w:val="24"/>
              </w:rPr>
              <w:t xml:space="preserve">Авансовый отчет </w:t>
            </w:r>
          </w:p>
        </w:tc>
      </w:tr>
      <w:tr w:rsidR="0065562F" w:rsidRPr="00B93881" w:rsidTr="00F37171">
        <w:trPr>
          <w:trHeight w:val="649"/>
        </w:trPr>
        <w:tc>
          <w:tcPr>
            <w:tcW w:w="567" w:type="dxa"/>
            <w:vMerge/>
          </w:tcPr>
          <w:p w:rsidR="0065562F" w:rsidRPr="00B93881" w:rsidRDefault="0065562F" w:rsidP="00F37171">
            <w:pPr>
              <w:pStyle w:val="ConsPlusNormal"/>
              <w:jc w:val="center"/>
              <w:rPr>
                <w:rFonts w:ascii="Times New Roman" w:hAnsi="Times New Roman" w:cs="Times New Roman"/>
                <w:sz w:val="24"/>
                <w:szCs w:val="24"/>
              </w:rPr>
            </w:pPr>
          </w:p>
        </w:tc>
        <w:tc>
          <w:tcPr>
            <w:tcW w:w="3969" w:type="dxa"/>
            <w:vMerge/>
          </w:tcPr>
          <w:p w:rsidR="0065562F" w:rsidRPr="00B93881" w:rsidRDefault="0065562F" w:rsidP="00F37171">
            <w:pPr>
              <w:pStyle w:val="ConsPlusNormal"/>
              <w:rPr>
                <w:rFonts w:ascii="Times New Roman" w:hAnsi="Times New Roman" w:cs="Times New Roman"/>
                <w:sz w:val="24"/>
                <w:szCs w:val="24"/>
              </w:rPr>
            </w:pPr>
          </w:p>
        </w:tc>
        <w:tc>
          <w:tcPr>
            <w:tcW w:w="2552" w:type="dxa"/>
            <w:vMerge/>
          </w:tcPr>
          <w:p w:rsidR="0065562F" w:rsidRPr="00B93881" w:rsidRDefault="0065562F" w:rsidP="00F37171">
            <w:pPr>
              <w:pStyle w:val="ConsPlusNormal"/>
              <w:jc w:val="center"/>
              <w:rPr>
                <w:rFonts w:ascii="Times New Roman" w:hAnsi="Times New Roman" w:cs="Times New Roman"/>
                <w:sz w:val="24"/>
                <w:szCs w:val="24"/>
              </w:rPr>
            </w:pPr>
          </w:p>
        </w:tc>
        <w:tc>
          <w:tcPr>
            <w:tcW w:w="2552" w:type="dxa"/>
            <w:vMerge/>
          </w:tcPr>
          <w:p w:rsidR="0065562F" w:rsidRPr="00B93881" w:rsidRDefault="0065562F" w:rsidP="00F37171">
            <w:pPr>
              <w:pStyle w:val="ConsPlusNormal"/>
              <w:jc w:val="center"/>
              <w:rPr>
                <w:rFonts w:ascii="Times New Roman" w:hAnsi="Times New Roman" w:cs="Times New Roman"/>
                <w:sz w:val="24"/>
                <w:szCs w:val="24"/>
              </w:rPr>
            </w:pPr>
          </w:p>
        </w:tc>
        <w:tc>
          <w:tcPr>
            <w:tcW w:w="2516" w:type="dxa"/>
          </w:tcPr>
          <w:p w:rsidR="0065562F" w:rsidRPr="00B93881" w:rsidRDefault="0065562F" w:rsidP="00F37171">
            <w:pPr>
              <w:pStyle w:val="ConsPlusNormal"/>
              <w:ind w:left="106"/>
              <w:jc w:val="center"/>
              <w:rPr>
                <w:rFonts w:ascii="Times New Roman" w:hAnsi="Times New Roman" w:cs="Times New Roman"/>
                <w:sz w:val="24"/>
                <w:szCs w:val="24"/>
              </w:rPr>
            </w:pPr>
            <w:r w:rsidRPr="00B93881">
              <w:rPr>
                <w:rFonts w:ascii="Times New Roman" w:hAnsi="Times New Roman" w:cs="Times New Roman"/>
                <w:sz w:val="24"/>
                <w:szCs w:val="24"/>
              </w:rPr>
              <w:t>Дата выплаты аванса</w:t>
            </w:r>
          </w:p>
        </w:tc>
        <w:tc>
          <w:tcPr>
            <w:tcW w:w="2553" w:type="dxa"/>
          </w:tcPr>
          <w:p w:rsidR="0065562F" w:rsidRPr="00B93881" w:rsidRDefault="0065562F" w:rsidP="00F37171">
            <w:pPr>
              <w:pStyle w:val="ConsPlusNormal"/>
              <w:ind w:left="106"/>
              <w:jc w:val="center"/>
              <w:rPr>
                <w:rFonts w:ascii="Times New Roman" w:hAnsi="Times New Roman" w:cs="Times New Roman"/>
                <w:sz w:val="24"/>
                <w:szCs w:val="24"/>
              </w:rPr>
            </w:pPr>
            <w:r w:rsidRPr="00B93881">
              <w:rPr>
                <w:rFonts w:ascii="Times New Roman" w:hAnsi="Times New Roman" w:cs="Times New Roman"/>
                <w:sz w:val="24"/>
                <w:szCs w:val="24"/>
              </w:rPr>
              <w:t>Приказ</w:t>
            </w:r>
          </w:p>
        </w:tc>
      </w:tr>
      <w:tr w:rsidR="0065562F" w:rsidRPr="00B93881" w:rsidTr="00F37171">
        <w:tc>
          <w:tcPr>
            <w:tcW w:w="567" w:type="dxa"/>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3.3</w:t>
            </w:r>
          </w:p>
        </w:tc>
        <w:tc>
          <w:tcPr>
            <w:tcW w:w="3969" w:type="dxa"/>
          </w:tcPr>
          <w:p w:rsidR="0065562F" w:rsidRPr="00B93881" w:rsidRDefault="0065562F" w:rsidP="00F37171">
            <w:pPr>
              <w:pStyle w:val="ConsPlusNormal"/>
              <w:rPr>
                <w:rFonts w:ascii="Times New Roman" w:hAnsi="Times New Roman" w:cs="Times New Roman"/>
                <w:sz w:val="24"/>
                <w:szCs w:val="24"/>
              </w:rPr>
            </w:pPr>
            <w:r w:rsidRPr="00B93881">
              <w:rPr>
                <w:rFonts w:ascii="Times New Roman" w:hAnsi="Times New Roman" w:cs="Times New Roman"/>
                <w:sz w:val="24"/>
                <w:szCs w:val="24"/>
              </w:rPr>
              <w:t>По компенсационным выплатам (оплате проезда к месту отпуска, компенсации стоимости путевок и т.д.)</w:t>
            </w:r>
          </w:p>
        </w:tc>
        <w:tc>
          <w:tcPr>
            <w:tcW w:w="2552" w:type="dxa"/>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На дату образования кредиторской задолженности</w:t>
            </w:r>
          </w:p>
        </w:tc>
        <w:tc>
          <w:tcPr>
            <w:tcW w:w="2552" w:type="dxa"/>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Оправдательные документы</w:t>
            </w:r>
          </w:p>
        </w:tc>
        <w:tc>
          <w:tcPr>
            <w:tcW w:w="2516" w:type="dxa"/>
          </w:tcPr>
          <w:p w:rsidR="0065562F" w:rsidRPr="00B93881" w:rsidRDefault="0065562F" w:rsidP="00F37171">
            <w:pPr>
              <w:pStyle w:val="ConsPlusNormal"/>
              <w:ind w:left="106"/>
              <w:jc w:val="center"/>
              <w:rPr>
                <w:rFonts w:ascii="Times New Roman" w:hAnsi="Times New Roman" w:cs="Times New Roman"/>
                <w:sz w:val="24"/>
                <w:szCs w:val="24"/>
              </w:rPr>
            </w:pPr>
            <w:r w:rsidRPr="00B93881">
              <w:rPr>
                <w:rFonts w:ascii="Times New Roman" w:hAnsi="Times New Roman" w:cs="Times New Roman"/>
                <w:sz w:val="24"/>
                <w:szCs w:val="24"/>
              </w:rPr>
              <w:t>На дату образования кредиторской задолженности</w:t>
            </w:r>
          </w:p>
        </w:tc>
        <w:tc>
          <w:tcPr>
            <w:tcW w:w="2553" w:type="dxa"/>
          </w:tcPr>
          <w:p w:rsidR="0065562F" w:rsidRPr="00B93881" w:rsidRDefault="0065562F" w:rsidP="00F37171">
            <w:pPr>
              <w:pStyle w:val="ConsPlusNormal"/>
              <w:ind w:left="106"/>
              <w:jc w:val="center"/>
              <w:rPr>
                <w:rFonts w:ascii="Times New Roman" w:hAnsi="Times New Roman" w:cs="Times New Roman"/>
                <w:sz w:val="24"/>
                <w:szCs w:val="24"/>
              </w:rPr>
            </w:pPr>
            <w:r w:rsidRPr="00B93881">
              <w:rPr>
                <w:rFonts w:ascii="Times New Roman" w:hAnsi="Times New Roman" w:cs="Times New Roman"/>
                <w:sz w:val="24"/>
                <w:szCs w:val="24"/>
              </w:rPr>
              <w:t>Оправдательные документы</w:t>
            </w:r>
          </w:p>
        </w:tc>
      </w:tr>
      <w:tr w:rsidR="0065562F" w:rsidRPr="00B93881" w:rsidTr="00F37171">
        <w:trPr>
          <w:trHeight w:val="259"/>
        </w:trPr>
        <w:tc>
          <w:tcPr>
            <w:tcW w:w="567" w:type="dxa"/>
            <w:vMerge w:val="restart"/>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3</w:t>
            </w:r>
            <w:r w:rsidRPr="00B93881">
              <w:rPr>
                <w:rFonts w:ascii="Times New Roman" w:hAnsi="Times New Roman" w:cs="Times New Roman"/>
                <w:sz w:val="24"/>
                <w:szCs w:val="24"/>
              </w:rPr>
              <w:lastRenderedPageBreak/>
              <w:t>.4</w:t>
            </w:r>
          </w:p>
        </w:tc>
        <w:tc>
          <w:tcPr>
            <w:tcW w:w="3969" w:type="dxa"/>
            <w:vMerge w:val="restart"/>
          </w:tcPr>
          <w:p w:rsidR="0065562F" w:rsidRPr="00B93881" w:rsidRDefault="0065562F" w:rsidP="00F37171">
            <w:pPr>
              <w:pStyle w:val="ConsPlusNormal"/>
              <w:rPr>
                <w:rFonts w:ascii="Times New Roman" w:hAnsi="Times New Roman" w:cs="Times New Roman"/>
                <w:sz w:val="24"/>
                <w:szCs w:val="24"/>
              </w:rPr>
            </w:pPr>
            <w:r w:rsidRPr="00B93881">
              <w:rPr>
                <w:rFonts w:ascii="Times New Roman" w:hAnsi="Times New Roman" w:cs="Times New Roman"/>
                <w:sz w:val="24"/>
                <w:szCs w:val="24"/>
              </w:rPr>
              <w:lastRenderedPageBreak/>
              <w:t xml:space="preserve">По подотчетным суммам, </w:t>
            </w:r>
            <w:r w:rsidRPr="00B93881">
              <w:rPr>
                <w:rFonts w:ascii="Times New Roman" w:hAnsi="Times New Roman" w:cs="Times New Roman"/>
                <w:sz w:val="24"/>
                <w:szCs w:val="24"/>
              </w:rPr>
              <w:lastRenderedPageBreak/>
              <w:t>выданным на хозяйственные нужды</w:t>
            </w:r>
          </w:p>
        </w:tc>
        <w:tc>
          <w:tcPr>
            <w:tcW w:w="2552" w:type="dxa"/>
            <w:vMerge w:val="restart"/>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lastRenderedPageBreak/>
              <w:t xml:space="preserve">На дату </w:t>
            </w:r>
            <w:r w:rsidRPr="00B93881">
              <w:rPr>
                <w:rFonts w:ascii="Times New Roman" w:hAnsi="Times New Roman" w:cs="Times New Roman"/>
                <w:sz w:val="24"/>
                <w:szCs w:val="24"/>
              </w:rPr>
              <w:lastRenderedPageBreak/>
              <w:t>заявления на выдачу подотчетной суммы</w:t>
            </w:r>
          </w:p>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ИЛИ на дату утверждения Авансового отчета</w:t>
            </w:r>
          </w:p>
        </w:tc>
        <w:tc>
          <w:tcPr>
            <w:tcW w:w="2552" w:type="dxa"/>
            <w:vMerge w:val="restart"/>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lastRenderedPageBreak/>
              <w:t xml:space="preserve">Заявление на </w:t>
            </w:r>
            <w:r w:rsidRPr="00B93881">
              <w:rPr>
                <w:rFonts w:ascii="Times New Roman" w:hAnsi="Times New Roman" w:cs="Times New Roman"/>
                <w:sz w:val="24"/>
                <w:szCs w:val="24"/>
              </w:rPr>
              <w:lastRenderedPageBreak/>
              <w:t>выдачу подотчетной суммы</w:t>
            </w:r>
          </w:p>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ИЛИ Авансовый отчет</w:t>
            </w:r>
          </w:p>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 xml:space="preserve"> </w:t>
            </w:r>
          </w:p>
        </w:tc>
        <w:tc>
          <w:tcPr>
            <w:tcW w:w="2516" w:type="dxa"/>
          </w:tcPr>
          <w:p w:rsidR="0065562F" w:rsidRPr="00B93881" w:rsidRDefault="0065562F" w:rsidP="00F37171">
            <w:pPr>
              <w:pStyle w:val="ConsPlusNormal"/>
              <w:ind w:left="106"/>
              <w:jc w:val="center"/>
              <w:rPr>
                <w:rFonts w:ascii="Times New Roman" w:hAnsi="Times New Roman" w:cs="Times New Roman"/>
                <w:sz w:val="24"/>
                <w:szCs w:val="24"/>
              </w:rPr>
            </w:pPr>
            <w:r w:rsidRPr="00B93881">
              <w:rPr>
                <w:rFonts w:ascii="Times New Roman" w:hAnsi="Times New Roman" w:cs="Times New Roman"/>
                <w:sz w:val="24"/>
                <w:szCs w:val="24"/>
              </w:rPr>
              <w:lastRenderedPageBreak/>
              <w:t xml:space="preserve">Дата </w:t>
            </w:r>
            <w:r w:rsidRPr="00B93881">
              <w:rPr>
                <w:rFonts w:ascii="Times New Roman" w:hAnsi="Times New Roman" w:cs="Times New Roman"/>
                <w:sz w:val="24"/>
                <w:szCs w:val="24"/>
              </w:rPr>
              <w:lastRenderedPageBreak/>
              <w:t>начисления кредиторской задолженности</w:t>
            </w:r>
          </w:p>
        </w:tc>
        <w:tc>
          <w:tcPr>
            <w:tcW w:w="2553" w:type="dxa"/>
          </w:tcPr>
          <w:p w:rsidR="0065562F" w:rsidRPr="00B93881" w:rsidRDefault="0065562F" w:rsidP="00F37171">
            <w:pPr>
              <w:pStyle w:val="ConsPlusNormal"/>
              <w:ind w:left="106"/>
              <w:jc w:val="center"/>
              <w:rPr>
                <w:rFonts w:ascii="Times New Roman" w:hAnsi="Times New Roman" w:cs="Times New Roman"/>
                <w:sz w:val="24"/>
                <w:szCs w:val="24"/>
              </w:rPr>
            </w:pPr>
            <w:r w:rsidRPr="00B93881">
              <w:rPr>
                <w:rFonts w:ascii="Times New Roman" w:hAnsi="Times New Roman" w:cs="Times New Roman"/>
                <w:sz w:val="24"/>
                <w:szCs w:val="24"/>
              </w:rPr>
              <w:lastRenderedPageBreak/>
              <w:t xml:space="preserve">Авансовый </w:t>
            </w:r>
            <w:r w:rsidRPr="00B93881">
              <w:rPr>
                <w:rFonts w:ascii="Times New Roman" w:hAnsi="Times New Roman" w:cs="Times New Roman"/>
                <w:sz w:val="24"/>
                <w:szCs w:val="24"/>
              </w:rPr>
              <w:lastRenderedPageBreak/>
              <w:t xml:space="preserve">отчет </w:t>
            </w:r>
          </w:p>
        </w:tc>
      </w:tr>
      <w:tr w:rsidR="0065562F" w:rsidRPr="00B93881" w:rsidTr="00F37171">
        <w:trPr>
          <w:trHeight w:val="259"/>
        </w:trPr>
        <w:tc>
          <w:tcPr>
            <w:tcW w:w="567" w:type="dxa"/>
            <w:vMerge/>
          </w:tcPr>
          <w:p w:rsidR="0065562F" w:rsidRPr="00B93881" w:rsidRDefault="0065562F" w:rsidP="00F37171">
            <w:pPr>
              <w:pStyle w:val="ConsPlusNormal"/>
              <w:jc w:val="center"/>
              <w:rPr>
                <w:rFonts w:ascii="Times New Roman" w:hAnsi="Times New Roman" w:cs="Times New Roman"/>
                <w:sz w:val="24"/>
                <w:szCs w:val="24"/>
              </w:rPr>
            </w:pPr>
          </w:p>
        </w:tc>
        <w:tc>
          <w:tcPr>
            <w:tcW w:w="3969" w:type="dxa"/>
            <w:vMerge/>
          </w:tcPr>
          <w:p w:rsidR="0065562F" w:rsidRPr="00B93881" w:rsidRDefault="0065562F" w:rsidP="00F37171">
            <w:pPr>
              <w:pStyle w:val="ConsPlusNormal"/>
              <w:rPr>
                <w:rFonts w:ascii="Times New Roman" w:hAnsi="Times New Roman" w:cs="Times New Roman"/>
                <w:sz w:val="24"/>
                <w:szCs w:val="24"/>
              </w:rPr>
            </w:pPr>
          </w:p>
        </w:tc>
        <w:tc>
          <w:tcPr>
            <w:tcW w:w="2552" w:type="dxa"/>
            <w:vMerge/>
          </w:tcPr>
          <w:p w:rsidR="0065562F" w:rsidRPr="00B93881" w:rsidRDefault="0065562F" w:rsidP="00F37171">
            <w:pPr>
              <w:pStyle w:val="ConsPlusNormal"/>
              <w:jc w:val="center"/>
              <w:rPr>
                <w:rFonts w:ascii="Times New Roman" w:hAnsi="Times New Roman" w:cs="Times New Roman"/>
                <w:sz w:val="24"/>
                <w:szCs w:val="24"/>
              </w:rPr>
            </w:pPr>
          </w:p>
        </w:tc>
        <w:tc>
          <w:tcPr>
            <w:tcW w:w="2552" w:type="dxa"/>
            <w:vMerge/>
          </w:tcPr>
          <w:p w:rsidR="0065562F" w:rsidRPr="00B93881" w:rsidRDefault="0065562F" w:rsidP="00F37171">
            <w:pPr>
              <w:pStyle w:val="ConsPlusNormal"/>
              <w:jc w:val="center"/>
              <w:rPr>
                <w:rFonts w:ascii="Times New Roman" w:hAnsi="Times New Roman" w:cs="Times New Roman"/>
                <w:sz w:val="24"/>
                <w:szCs w:val="24"/>
              </w:rPr>
            </w:pPr>
          </w:p>
        </w:tc>
        <w:tc>
          <w:tcPr>
            <w:tcW w:w="2516" w:type="dxa"/>
          </w:tcPr>
          <w:p w:rsidR="0065562F" w:rsidRPr="00B93881" w:rsidRDefault="0065562F" w:rsidP="00F37171">
            <w:pPr>
              <w:pStyle w:val="ConsPlusNormal"/>
              <w:ind w:left="106"/>
              <w:jc w:val="center"/>
              <w:rPr>
                <w:rFonts w:ascii="Times New Roman" w:hAnsi="Times New Roman" w:cs="Times New Roman"/>
                <w:sz w:val="24"/>
                <w:szCs w:val="24"/>
              </w:rPr>
            </w:pPr>
            <w:r w:rsidRPr="00B93881">
              <w:rPr>
                <w:rFonts w:ascii="Times New Roman" w:hAnsi="Times New Roman" w:cs="Times New Roman"/>
                <w:sz w:val="24"/>
                <w:szCs w:val="24"/>
              </w:rPr>
              <w:t>Дата выплаты аванса</w:t>
            </w:r>
          </w:p>
        </w:tc>
        <w:tc>
          <w:tcPr>
            <w:tcW w:w="2553" w:type="dxa"/>
          </w:tcPr>
          <w:p w:rsidR="0065562F" w:rsidRPr="00B93881" w:rsidRDefault="0065562F" w:rsidP="00F37171">
            <w:pPr>
              <w:pStyle w:val="ConsPlusNormal"/>
              <w:ind w:left="106"/>
              <w:jc w:val="center"/>
              <w:rPr>
                <w:rFonts w:ascii="Times New Roman" w:hAnsi="Times New Roman" w:cs="Times New Roman"/>
                <w:sz w:val="24"/>
                <w:szCs w:val="24"/>
              </w:rPr>
            </w:pPr>
            <w:r w:rsidRPr="00B93881">
              <w:rPr>
                <w:rFonts w:ascii="Times New Roman" w:hAnsi="Times New Roman" w:cs="Times New Roman"/>
                <w:sz w:val="24"/>
                <w:szCs w:val="24"/>
              </w:rPr>
              <w:t>Заявление на выдачу подотчетной суммы</w:t>
            </w:r>
          </w:p>
        </w:tc>
      </w:tr>
      <w:tr w:rsidR="0065562F" w:rsidRPr="00B93881" w:rsidTr="00F37171">
        <w:tc>
          <w:tcPr>
            <w:tcW w:w="567" w:type="dxa"/>
          </w:tcPr>
          <w:p w:rsidR="0065562F" w:rsidRPr="00B93881" w:rsidRDefault="0065562F" w:rsidP="00F37171">
            <w:pPr>
              <w:pStyle w:val="ConsPlusNormal"/>
              <w:jc w:val="center"/>
              <w:rPr>
                <w:rFonts w:ascii="Times New Roman" w:hAnsi="Times New Roman" w:cs="Times New Roman"/>
                <w:b/>
                <w:sz w:val="24"/>
                <w:szCs w:val="24"/>
              </w:rPr>
            </w:pPr>
            <w:r w:rsidRPr="00B93881">
              <w:rPr>
                <w:rFonts w:ascii="Times New Roman" w:hAnsi="Times New Roman" w:cs="Times New Roman"/>
                <w:b/>
                <w:sz w:val="24"/>
                <w:szCs w:val="24"/>
              </w:rPr>
              <w:t>4</w:t>
            </w:r>
          </w:p>
        </w:tc>
        <w:tc>
          <w:tcPr>
            <w:tcW w:w="14142" w:type="dxa"/>
            <w:gridSpan w:val="5"/>
          </w:tcPr>
          <w:p w:rsidR="0065562F" w:rsidRPr="00B93881" w:rsidRDefault="0065562F" w:rsidP="00F37171">
            <w:pPr>
              <w:pStyle w:val="ConsPlusNormal"/>
              <w:ind w:left="106"/>
              <w:jc w:val="center"/>
              <w:rPr>
                <w:rFonts w:ascii="Times New Roman" w:hAnsi="Times New Roman" w:cs="Times New Roman"/>
                <w:b/>
                <w:sz w:val="24"/>
                <w:szCs w:val="24"/>
              </w:rPr>
            </w:pPr>
            <w:r w:rsidRPr="00B93881">
              <w:rPr>
                <w:rFonts w:ascii="Times New Roman" w:hAnsi="Times New Roman" w:cs="Times New Roman"/>
                <w:b/>
                <w:sz w:val="24"/>
                <w:szCs w:val="24"/>
              </w:rPr>
              <w:t>Расчеты с бюджетом по налогам и страховым взносам</w:t>
            </w:r>
          </w:p>
        </w:tc>
      </w:tr>
      <w:tr w:rsidR="0065562F" w:rsidRPr="00B93881" w:rsidTr="00F37171">
        <w:tc>
          <w:tcPr>
            <w:tcW w:w="567" w:type="dxa"/>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4.1</w:t>
            </w:r>
          </w:p>
        </w:tc>
        <w:tc>
          <w:tcPr>
            <w:tcW w:w="3969" w:type="dxa"/>
          </w:tcPr>
          <w:p w:rsidR="0065562F" w:rsidRPr="00B93881" w:rsidRDefault="0065562F" w:rsidP="00F37171">
            <w:pPr>
              <w:pStyle w:val="ConsPlusNormal"/>
              <w:rPr>
                <w:rFonts w:ascii="Times New Roman" w:hAnsi="Times New Roman" w:cs="Times New Roman"/>
                <w:sz w:val="24"/>
                <w:szCs w:val="24"/>
              </w:rPr>
            </w:pPr>
            <w:r w:rsidRPr="00B93881">
              <w:rPr>
                <w:rFonts w:ascii="Times New Roman" w:hAnsi="Times New Roman" w:cs="Times New Roman"/>
                <w:sz w:val="24"/>
                <w:szCs w:val="24"/>
              </w:rPr>
              <w:t>По начисленным страховым взносам, налогам и сборам</w:t>
            </w:r>
          </w:p>
        </w:tc>
        <w:tc>
          <w:tcPr>
            <w:tcW w:w="2552" w:type="dxa"/>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На дату образования кредиторской задолженности</w:t>
            </w:r>
          </w:p>
        </w:tc>
        <w:tc>
          <w:tcPr>
            <w:tcW w:w="2552" w:type="dxa"/>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Налоговые карточки, налоговые декларации, Расчет по страховым взносам, Расчетно-платежная ведомость</w:t>
            </w:r>
          </w:p>
        </w:tc>
        <w:tc>
          <w:tcPr>
            <w:tcW w:w="2516" w:type="dxa"/>
          </w:tcPr>
          <w:p w:rsidR="0065562F" w:rsidRPr="00B93881" w:rsidRDefault="0065562F" w:rsidP="00F37171">
            <w:pPr>
              <w:pStyle w:val="ConsPlusNormal"/>
              <w:ind w:left="106"/>
              <w:jc w:val="center"/>
              <w:rPr>
                <w:rFonts w:ascii="Times New Roman" w:hAnsi="Times New Roman" w:cs="Times New Roman"/>
                <w:sz w:val="24"/>
                <w:szCs w:val="24"/>
              </w:rPr>
            </w:pPr>
            <w:r w:rsidRPr="00B93881">
              <w:rPr>
                <w:rFonts w:ascii="Times New Roman" w:hAnsi="Times New Roman" w:cs="Times New Roman"/>
                <w:sz w:val="24"/>
                <w:szCs w:val="24"/>
              </w:rPr>
              <w:t>На дату образования кредиторской задолженности</w:t>
            </w:r>
          </w:p>
        </w:tc>
        <w:tc>
          <w:tcPr>
            <w:tcW w:w="2553" w:type="dxa"/>
          </w:tcPr>
          <w:p w:rsidR="0065562F" w:rsidRPr="00B93881" w:rsidRDefault="0065562F" w:rsidP="00F37171">
            <w:pPr>
              <w:pStyle w:val="ConsPlusNormal"/>
              <w:ind w:left="106"/>
              <w:jc w:val="center"/>
              <w:rPr>
                <w:rFonts w:ascii="Times New Roman" w:hAnsi="Times New Roman" w:cs="Times New Roman"/>
                <w:sz w:val="24"/>
                <w:szCs w:val="24"/>
              </w:rPr>
            </w:pPr>
            <w:r w:rsidRPr="00B93881">
              <w:rPr>
                <w:rFonts w:ascii="Times New Roman" w:hAnsi="Times New Roman" w:cs="Times New Roman"/>
                <w:sz w:val="24"/>
                <w:szCs w:val="24"/>
              </w:rPr>
              <w:t>Налоговые карточки, налоговые декларации, Расчет по страховым взносам, Расчетно-платежная ведомость</w:t>
            </w:r>
          </w:p>
        </w:tc>
      </w:tr>
      <w:tr w:rsidR="0065562F" w:rsidRPr="00B93881" w:rsidTr="00F37171">
        <w:tc>
          <w:tcPr>
            <w:tcW w:w="567" w:type="dxa"/>
          </w:tcPr>
          <w:p w:rsidR="0065562F" w:rsidRPr="00B93881" w:rsidRDefault="0065562F" w:rsidP="00F37171">
            <w:pPr>
              <w:pStyle w:val="ConsPlusNormal"/>
              <w:jc w:val="center"/>
              <w:rPr>
                <w:rFonts w:ascii="Times New Roman" w:hAnsi="Times New Roman" w:cs="Times New Roman"/>
                <w:b/>
                <w:sz w:val="24"/>
                <w:szCs w:val="24"/>
              </w:rPr>
            </w:pPr>
            <w:r w:rsidRPr="00B93881">
              <w:rPr>
                <w:rFonts w:ascii="Times New Roman" w:hAnsi="Times New Roman" w:cs="Times New Roman"/>
                <w:b/>
                <w:sz w:val="24"/>
                <w:szCs w:val="24"/>
              </w:rPr>
              <w:t>5</w:t>
            </w:r>
          </w:p>
        </w:tc>
        <w:tc>
          <w:tcPr>
            <w:tcW w:w="14142" w:type="dxa"/>
            <w:gridSpan w:val="5"/>
          </w:tcPr>
          <w:p w:rsidR="0065562F" w:rsidRPr="00B93881" w:rsidRDefault="0065562F" w:rsidP="00F37171">
            <w:pPr>
              <w:pStyle w:val="ConsPlusNormal"/>
              <w:ind w:left="106"/>
              <w:jc w:val="center"/>
              <w:rPr>
                <w:rFonts w:ascii="Times New Roman" w:hAnsi="Times New Roman" w:cs="Times New Roman"/>
                <w:b/>
                <w:sz w:val="24"/>
                <w:szCs w:val="24"/>
              </w:rPr>
            </w:pPr>
            <w:r w:rsidRPr="00B93881">
              <w:rPr>
                <w:rFonts w:ascii="Times New Roman" w:hAnsi="Times New Roman" w:cs="Times New Roman"/>
                <w:b/>
                <w:sz w:val="24"/>
                <w:szCs w:val="24"/>
              </w:rPr>
              <w:t>Расчеты по прочим хозяйственным операциям</w:t>
            </w:r>
          </w:p>
        </w:tc>
      </w:tr>
      <w:tr w:rsidR="0065562F" w:rsidRPr="00B93881" w:rsidTr="00F37171">
        <w:tc>
          <w:tcPr>
            <w:tcW w:w="567" w:type="dxa"/>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5.1</w:t>
            </w:r>
          </w:p>
        </w:tc>
        <w:tc>
          <w:tcPr>
            <w:tcW w:w="3969" w:type="dxa"/>
          </w:tcPr>
          <w:p w:rsidR="0065562F" w:rsidRPr="00B93881" w:rsidRDefault="0065562F" w:rsidP="00F37171">
            <w:pPr>
              <w:pStyle w:val="ConsPlusNormal"/>
              <w:rPr>
                <w:rFonts w:ascii="Times New Roman" w:hAnsi="Times New Roman" w:cs="Times New Roman"/>
                <w:sz w:val="24"/>
                <w:szCs w:val="24"/>
              </w:rPr>
            </w:pPr>
            <w:r w:rsidRPr="00B93881">
              <w:rPr>
                <w:rFonts w:ascii="Times New Roman" w:hAnsi="Times New Roman" w:cs="Times New Roman"/>
                <w:sz w:val="24"/>
                <w:szCs w:val="24"/>
              </w:rPr>
              <w:t>По прочим нормативно- публичным обязательствам</w:t>
            </w:r>
          </w:p>
        </w:tc>
        <w:tc>
          <w:tcPr>
            <w:tcW w:w="2552" w:type="dxa"/>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На дату образования кредиторской задолженности</w:t>
            </w:r>
          </w:p>
        </w:tc>
        <w:tc>
          <w:tcPr>
            <w:tcW w:w="2552" w:type="dxa"/>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Оправдательные документы</w:t>
            </w:r>
          </w:p>
        </w:tc>
        <w:tc>
          <w:tcPr>
            <w:tcW w:w="2516" w:type="dxa"/>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На дату образования кредиторской задолженности</w:t>
            </w:r>
          </w:p>
        </w:tc>
        <w:tc>
          <w:tcPr>
            <w:tcW w:w="2553" w:type="dxa"/>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Оправдательные документы</w:t>
            </w:r>
          </w:p>
        </w:tc>
      </w:tr>
      <w:tr w:rsidR="0065562F" w:rsidRPr="00B93881" w:rsidTr="00F37171">
        <w:tc>
          <w:tcPr>
            <w:tcW w:w="567" w:type="dxa"/>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5.2</w:t>
            </w:r>
          </w:p>
        </w:tc>
        <w:tc>
          <w:tcPr>
            <w:tcW w:w="3969" w:type="dxa"/>
          </w:tcPr>
          <w:p w:rsidR="0065562F" w:rsidRPr="00B93881" w:rsidRDefault="0065562F" w:rsidP="00F37171">
            <w:pPr>
              <w:pStyle w:val="ConsPlusNormal"/>
              <w:rPr>
                <w:rFonts w:ascii="Times New Roman" w:hAnsi="Times New Roman" w:cs="Times New Roman"/>
                <w:sz w:val="24"/>
                <w:szCs w:val="24"/>
              </w:rPr>
            </w:pPr>
            <w:r w:rsidRPr="00B93881">
              <w:rPr>
                <w:rFonts w:ascii="Times New Roman" w:hAnsi="Times New Roman" w:cs="Times New Roman"/>
                <w:sz w:val="24"/>
                <w:szCs w:val="24"/>
              </w:rPr>
              <w:t>По штрафам, пеням и т.п.</w:t>
            </w:r>
          </w:p>
        </w:tc>
        <w:tc>
          <w:tcPr>
            <w:tcW w:w="2552" w:type="dxa"/>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Дата принятия решения руководителем об уплате</w:t>
            </w:r>
          </w:p>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ИЛИ</w:t>
            </w:r>
          </w:p>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Дата вступления в силу решения суда</w:t>
            </w:r>
          </w:p>
        </w:tc>
        <w:tc>
          <w:tcPr>
            <w:tcW w:w="2552" w:type="dxa"/>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Нормативно-правовой акт, Распоряжение руководителя об уплате</w:t>
            </w:r>
          </w:p>
        </w:tc>
        <w:tc>
          <w:tcPr>
            <w:tcW w:w="2516" w:type="dxa"/>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Дата начисления кредиторской задолженности</w:t>
            </w:r>
          </w:p>
        </w:tc>
        <w:tc>
          <w:tcPr>
            <w:tcW w:w="2553" w:type="dxa"/>
          </w:tcPr>
          <w:p w:rsidR="0065562F" w:rsidRPr="00B93881" w:rsidRDefault="0065562F" w:rsidP="00F37171">
            <w:pPr>
              <w:pStyle w:val="ConsPlusNormal"/>
              <w:jc w:val="center"/>
              <w:rPr>
                <w:rFonts w:ascii="Times New Roman" w:hAnsi="Times New Roman" w:cs="Times New Roman"/>
                <w:sz w:val="24"/>
                <w:szCs w:val="24"/>
              </w:rPr>
            </w:pPr>
            <w:r w:rsidRPr="00B93881">
              <w:rPr>
                <w:rFonts w:ascii="Times New Roman" w:hAnsi="Times New Roman" w:cs="Times New Roman"/>
                <w:sz w:val="24"/>
                <w:szCs w:val="24"/>
              </w:rPr>
              <w:t>Нормативно-правовой акт, Распоряжение руководителя об уплате</w:t>
            </w:r>
          </w:p>
        </w:tc>
      </w:tr>
    </w:tbl>
    <w:p w:rsidR="0065562F" w:rsidRPr="00B93881" w:rsidRDefault="0065562F" w:rsidP="0065562F">
      <w:pPr>
        <w:rPr>
          <w:rFonts w:ascii="Times New Roman" w:hAnsi="Times New Roman" w:cs="Times New Roman"/>
          <w:sz w:val="24"/>
          <w:szCs w:val="24"/>
        </w:rPr>
        <w:sectPr w:rsidR="0065562F" w:rsidRPr="00B93881" w:rsidSect="00701B27">
          <w:pgSz w:w="16838" w:h="11906" w:orient="landscape"/>
          <w:pgMar w:top="1701" w:right="1134" w:bottom="850" w:left="1134" w:header="708" w:footer="708" w:gutter="0"/>
          <w:cols w:space="708"/>
          <w:docGrid w:linePitch="360"/>
        </w:sectPr>
      </w:pPr>
    </w:p>
    <w:p w:rsidR="0065562F" w:rsidRPr="00B93881" w:rsidRDefault="0065562F" w:rsidP="0065562F">
      <w:pPr>
        <w:rPr>
          <w:rFonts w:ascii="Times New Roman" w:hAnsi="Times New Roman" w:cs="Times New Roman"/>
          <w:sz w:val="24"/>
          <w:szCs w:val="24"/>
        </w:rPr>
      </w:pPr>
    </w:p>
    <w:p w:rsidR="0065562F" w:rsidRPr="00B93881" w:rsidRDefault="0065562F" w:rsidP="0065562F">
      <w:pPr>
        <w:autoSpaceDE w:val="0"/>
        <w:autoSpaceDN w:val="0"/>
        <w:adjustRightInd w:val="0"/>
        <w:spacing w:after="0" w:line="240" w:lineRule="auto"/>
        <w:jc w:val="center"/>
        <w:outlineLvl w:val="0"/>
        <w:rPr>
          <w:rFonts w:ascii="Times New Roman" w:hAnsi="Times New Roman" w:cs="Times New Roman"/>
          <w:b/>
          <w:bCs/>
          <w:sz w:val="24"/>
          <w:szCs w:val="24"/>
        </w:rPr>
      </w:pPr>
      <w:r w:rsidRPr="00B93881">
        <w:rPr>
          <w:rFonts w:ascii="Times New Roman" w:hAnsi="Times New Roman" w:cs="Times New Roman"/>
          <w:b/>
          <w:bCs/>
          <w:sz w:val="24"/>
          <w:szCs w:val="24"/>
        </w:rPr>
        <w:t>Порядок включения данных бюджетного учета в показатели принятых денежных обязательств</w:t>
      </w:r>
    </w:p>
    <w:p w:rsidR="0065562F" w:rsidRPr="00B93881" w:rsidRDefault="0065562F" w:rsidP="0065562F">
      <w:pPr>
        <w:autoSpaceDE w:val="0"/>
        <w:autoSpaceDN w:val="0"/>
        <w:adjustRightInd w:val="0"/>
        <w:spacing w:after="0" w:line="240" w:lineRule="auto"/>
        <w:ind w:firstLine="540"/>
        <w:jc w:val="both"/>
        <w:rPr>
          <w:rFonts w:ascii="Times New Roman" w:hAnsi="Times New Roman" w:cs="Times New Roman"/>
          <w:bCs/>
          <w:sz w:val="24"/>
          <w:szCs w:val="24"/>
        </w:rPr>
      </w:pPr>
    </w:p>
    <w:tbl>
      <w:tblPr>
        <w:tblW w:w="0" w:type="auto"/>
        <w:jc w:val="center"/>
        <w:tblLayout w:type="fixed"/>
        <w:tblCellMar>
          <w:top w:w="75" w:type="dxa"/>
          <w:left w:w="0" w:type="dxa"/>
          <w:bottom w:w="75" w:type="dxa"/>
          <w:right w:w="0" w:type="dxa"/>
        </w:tblCellMar>
        <w:tblLook w:val="0000"/>
      </w:tblPr>
      <w:tblGrid>
        <w:gridCol w:w="567"/>
        <w:gridCol w:w="4536"/>
        <w:gridCol w:w="4536"/>
      </w:tblGrid>
      <w:tr w:rsidR="0065562F" w:rsidRPr="00B93881" w:rsidTr="00F37171">
        <w:trPr>
          <w:jc w:val="center"/>
        </w:trPr>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autoSpaceDE w:val="0"/>
              <w:autoSpaceDN w:val="0"/>
              <w:adjustRightInd w:val="0"/>
              <w:spacing w:after="0" w:line="240" w:lineRule="auto"/>
              <w:jc w:val="center"/>
              <w:rPr>
                <w:rFonts w:ascii="Times New Roman" w:hAnsi="Times New Roman" w:cs="Times New Roman"/>
                <w:bCs/>
                <w:sz w:val="24"/>
                <w:szCs w:val="24"/>
              </w:rPr>
            </w:pPr>
            <w:r w:rsidRPr="00B93881">
              <w:rPr>
                <w:rFonts w:ascii="Times New Roman" w:hAnsi="Times New Roman" w:cs="Times New Roman"/>
                <w:bCs/>
                <w:sz w:val="24"/>
                <w:szCs w:val="24"/>
              </w:rPr>
              <w:t>N п/п</w:t>
            </w:r>
          </w:p>
        </w:tc>
        <w:tc>
          <w:tcPr>
            <w:tcW w:w="453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autoSpaceDE w:val="0"/>
              <w:autoSpaceDN w:val="0"/>
              <w:adjustRightInd w:val="0"/>
              <w:spacing w:after="0" w:line="240" w:lineRule="auto"/>
              <w:jc w:val="center"/>
              <w:rPr>
                <w:rFonts w:ascii="Times New Roman" w:hAnsi="Times New Roman" w:cs="Times New Roman"/>
                <w:bCs/>
                <w:sz w:val="24"/>
                <w:szCs w:val="24"/>
              </w:rPr>
            </w:pPr>
            <w:r w:rsidRPr="00B93881">
              <w:rPr>
                <w:rFonts w:ascii="Times New Roman" w:hAnsi="Times New Roman" w:cs="Times New Roman"/>
                <w:bCs/>
                <w:sz w:val="24"/>
                <w:szCs w:val="24"/>
              </w:rPr>
              <w:t>Хозяйственные операции</w:t>
            </w:r>
          </w:p>
        </w:tc>
        <w:tc>
          <w:tcPr>
            <w:tcW w:w="453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autoSpaceDE w:val="0"/>
              <w:autoSpaceDN w:val="0"/>
              <w:adjustRightInd w:val="0"/>
              <w:spacing w:after="0" w:line="240" w:lineRule="auto"/>
              <w:jc w:val="center"/>
              <w:rPr>
                <w:rFonts w:ascii="Times New Roman" w:hAnsi="Times New Roman" w:cs="Times New Roman"/>
                <w:bCs/>
                <w:sz w:val="24"/>
                <w:szCs w:val="24"/>
              </w:rPr>
            </w:pPr>
            <w:r w:rsidRPr="00B93881">
              <w:rPr>
                <w:rFonts w:ascii="Times New Roman" w:hAnsi="Times New Roman" w:cs="Times New Roman"/>
                <w:bCs/>
                <w:sz w:val="24"/>
                <w:szCs w:val="24"/>
              </w:rPr>
              <w:t>Данные бюджетного учета</w:t>
            </w:r>
          </w:p>
        </w:tc>
      </w:tr>
      <w:tr w:rsidR="0065562F" w:rsidRPr="00B93881" w:rsidTr="00F37171">
        <w:trPr>
          <w:jc w:val="center"/>
        </w:trPr>
        <w:tc>
          <w:tcPr>
            <w:tcW w:w="567"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autoSpaceDE w:val="0"/>
              <w:autoSpaceDN w:val="0"/>
              <w:adjustRightInd w:val="0"/>
              <w:spacing w:after="0" w:line="240" w:lineRule="auto"/>
              <w:jc w:val="center"/>
              <w:rPr>
                <w:rFonts w:ascii="Times New Roman" w:hAnsi="Times New Roman" w:cs="Times New Roman"/>
                <w:b/>
                <w:bCs/>
                <w:sz w:val="24"/>
                <w:szCs w:val="24"/>
              </w:rPr>
            </w:pPr>
            <w:r w:rsidRPr="00B93881">
              <w:rPr>
                <w:rFonts w:ascii="Times New Roman" w:hAnsi="Times New Roman" w:cs="Times New Roman"/>
                <w:b/>
                <w:bCs/>
                <w:sz w:val="24"/>
                <w:szCs w:val="24"/>
              </w:rPr>
              <w:t>1</w:t>
            </w:r>
          </w:p>
        </w:tc>
        <w:tc>
          <w:tcPr>
            <w:tcW w:w="9072" w:type="dxa"/>
            <w:gridSpan w:val="2"/>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autoSpaceDE w:val="0"/>
              <w:autoSpaceDN w:val="0"/>
              <w:adjustRightInd w:val="0"/>
              <w:spacing w:after="0" w:line="240" w:lineRule="auto"/>
              <w:jc w:val="center"/>
              <w:rPr>
                <w:rFonts w:ascii="Times New Roman" w:hAnsi="Times New Roman" w:cs="Times New Roman"/>
                <w:b/>
                <w:bCs/>
                <w:sz w:val="24"/>
                <w:szCs w:val="24"/>
              </w:rPr>
            </w:pPr>
            <w:r w:rsidRPr="00B93881">
              <w:rPr>
                <w:rFonts w:ascii="Times New Roman" w:hAnsi="Times New Roman" w:cs="Times New Roman"/>
                <w:b/>
                <w:bCs/>
                <w:sz w:val="24"/>
                <w:szCs w:val="24"/>
              </w:rPr>
              <w:t>Приобретение товаров, работ, услуг</w:t>
            </w:r>
          </w:p>
        </w:tc>
      </w:tr>
      <w:tr w:rsidR="0065562F" w:rsidRPr="00B93881" w:rsidTr="00F37171">
        <w:trPr>
          <w:jc w:val="center"/>
        </w:trPr>
        <w:tc>
          <w:tcPr>
            <w:tcW w:w="567" w:type="dxa"/>
            <w:tcBorders>
              <w:left w:val="single" w:sz="4" w:space="0" w:color="auto"/>
              <w:right w:val="single" w:sz="4" w:space="0" w:color="auto"/>
            </w:tcBorders>
            <w:tcMar>
              <w:top w:w="62" w:type="dxa"/>
              <w:left w:w="102" w:type="dxa"/>
              <w:bottom w:w="102" w:type="dxa"/>
              <w:right w:w="62" w:type="dxa"/>
            </w:tcMar>
          </w:tcPr>
          <w:p w:rsidR="0065562F" w:rsidRPr="00B93881" w:rsidRDefault="0065562F" w:rsidP="00F37171">
            <w:pPr>
              <w:autoSpaceDE w:val="0"/>
              <w:autoSpaceDN w:val="0"/>
              <w:adjustRightInd w:val="0"/>
              <w:spacing w:after="0" w:line="240" w:lineRule="auto"/>
              <w:jc w:val="center"/>
              <w:rPr>
                <w:rFonts w:ascii="Times New Roman" w:hAnsi="Times New Roman" w:cs="Times New Roman"/>
                <w:bCs/>
                <w:sz w:val="24"/>
                <w:szCs w:val="24"/>
              </w:rPr>
            </w:pPr>
            <w:r w:rsidRPr="00B93881">
              <w:rPr>
                <w:rFonts w:ascii="Times New Roman" w:hAnsi="Times New Roman" w:cs="Times New Roman"/>
                <w:bCs/>
                <w:sz w:val="24"/>
                <w:szCs w:val="24"/>
              </w:rPr>
              <w:t>1.1</w:t>
            </w:r>
          </w:p>
        </w:tc>
        <w:tc>
          <w:tcPr>
            <w:tcW w:w="4536" w:type="dxa"/>
            <w:tcBorders>
              <w:left w:val="single" w:sz="4" w:space="0" w:color="auto"/>
              <w:right w:val="single" w:sz="4" w:space="0" w:color="auto"/>
            </w:tcBorders>
            <w:tcMar>
              <w:top w:w="62" w:type="dxa"/>
              <w:left w:w="102" w:type="dxa"/>
              <w:bottom w:w="102" w:type="dxa"/>
              <w:right w:w="62" w:type="dxa"/>
            </w:tcMar>
          </w:tcPr>
          <w:p w:rsidR="0065562F" w:rsidRPr="00B93881" w:rsidRDefault="0065562F" w:rsidP="00F37171">
            <w:pPr>
              <w:autoSpaceDE w:val="0"/>
              <w:autoSpaceDN w:val="0"/>
              <w:adjustRightInd w:val="0"/>
              <w:spacing w:after="0" w:line="240" w:lineRule="auto"/>
              <w:rPr>
                <w:rFonts w:ascii="Times New Roman" w:hAnsi="Times New Roman" w:cs="Times New Roman"/>
                <w:bCs/>
                <w:sz w:val="24"/>
                <w:szCs w:val="24"/>
              </w:rPr>
            </w:pPr>
            <w:r w:rsidRPr="00B93881">
              <w:rPr>
                <w:rFonts w:ascii="Times New Roman" w:hAnsi="Times New Roman" w:cs="Times New Roman"/>
                <w:bCs/>
                <w:sz w:val="24"/>
                <w:szCs w:val="24"/>
              </w:rPr>
              <w:t>Расчеты с контрагентами, в том числе с учетом предварительной оплаты (за исключением расчетов с подотчетными лицами и расчетов по платежам в бюджеты)</w:t>
            </w:r>
          </w:p>
        </w:tc>
        <w:tc>
          <w:tcPr>
            <w:tcW w:w="4536" w:type="dxa"/>
            <w:vMerge w:val="restart"/>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autoSpaceDE w:val="0"/>
              <w:autoSpaceDN w:val="0"/>
              <w:adjustRightInd w:val="0"/>
              <w:spacing w:after="0" w:line="240" w:lineRule="auto"/>
              <w:rPr>
                <w:rFonts w:ascii="Times New Roman" w:hAnsi="Times New Roman" w:cs="Times New Roman"/>
                <w:bCs/>
                <w:sz w:val="24"/>
                <w:szCs w:val="24"/>
              </w:rPr>
            </w:pPr>
            <w:r w:rsidRPr="00B93881">
              <w:rPr>
                <w:rFonts w:ascii="Times New Roman" w:hAnsi="Times New Roman" w:cs="Times New Roman"/>
                <w:bCs/>
                <w:sz w:val="24"/>
                <w:szCs w:val="24"/>
              </w:rPr>
              <w:t>- разница дебетовых и кредитовых оборотов по счетам 1 206 21 000 - 1 206 26 000, 1 206 31 000 - 1 206 34 000, отражающих авансовые платежи за текущий период (за исключением остатка прошлых лет и кредитовых оборотов по указанным счетам, изменяющих этот остаток);</w:t>
            </w:r>
          </w:p>
          <w:p w:rsidR="0065562F" w:rsidRPr="00B93881" w:rsidRDefault="0065562F" w:rsidP="00F37171">
            <w:pPr>
              <w:autoSpaceDE w:val="0"/>
              <w:autoSpaceDN w:val="0"/>
              <w:adjustRightInd w:val="0"/>
              <w:spacing w:after="0" w:line="240" w:lineRule="auto"/>
              <w:rPr>
                <w:rFonts w:ascii="Times New Roman" w:hAnsi="Times New Roman" w:cs="Times New Roman"/>
                <w:bCs/>
                <w:sz w:val="24"/>
                <w:szCs w:val="24"/>
              </w:rPr>
            </w:pPr>
            <w:r w:rsidRPr="00B93881">
              <w:rPr>
                <w:rFonts w:ascii="Times New Roman" w:hAnsi="Times New Roman" w:cs="Times New Roman"/>
                <w:bCs/>
                <w:sz w:val="24"/>
                <w:szCs w:val="24"/>
              </w:rPr>
              <w:t>- сумма кредитовых оборотов по счетам 1 302 21 000 - 1 302 26 000, 1 302 31 000 - 1 302 34 000 за текущий период (за исключением оборотов, отражающих увеличение (уменьшение) кредиторской задолженности по принятым в текущем периоде денежным обязательствам в счет авансовых платежей прошлых лет);</w:t>
            </w:r>
          </w:p>
          <w:p w:rsidR="0065562F" w:rsidRPr="00B93881" w:rsidRDefault="0065562F" w:rsidP="00F37171">
            <w:pPr>
              <w:autoSpaceDE w:val="0"/>
              <w:autoSpaceDN w:val="0"/>
              <w:adjustRightInd w:val="0"/>
              <w:spacing w:after="0" w:line="240" w:lineRule="auto"/>
              <w:rPr>
                <w:rFonts w:ascii="Times New Roman" w:hAnsi="Times New Roman" w:cs="Times New Roman"/>
                <w:bCs/>
                <w:sz w:val="24"/>
                <w:szCs w:val="24"/>
              </w:rPr>
            </w:pPr>
            <w:r w:rsidRPr="00B93881">
              <w:rPr>
                <w:rFonts w:ascii="Times New Roman" w:hAnsi="Times New Roman" w:cs="Times New Roman"/>
                <w:bCs/>
                <w:sz w:val="24"/>
                <w:szCs w:val="24"/>
              </w:rPr>
              <w:t>- сумма дебетовых оборотов по счетам 1 302 21 000 - 1 302 26 000, 1 302 31 000 - 1 302 34 000, отражающих исполненные в текущем периоде принятые денежные обязательства прошлых лет</w:t>
            </w:r>
          </w:p>
        </w:tc>
      </w:tr>
      <w:tr w:rsidR="0065562F" w:rsidRPr="00B93881" w:rsidTr="00F37171">
        <w:trPr>
          <w:jc w:val="center"/>
        </w:trPr>
        <w:tc>
          <w:tcPr>
            <w:tcW w:w="567"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autoSpaceDE w:val="0"/>
              <w:autoSpaceDN w:val="0"/>
              <w:adjustRightInd w:val="0"/>
              <w:spacing w:after="0" w:line="240" w:lineRule="auto"/>
              <w:jc w:val="center"/>
              <w:rPr>
                <w:rFonts w:ascii="Times New Roman" w:hAnsi="Times New Roman" w:cs="Times New Roman"/>
                <w:bCs/>
                <w:sz w:val="24"/>
                <w:szCs w:val="24"/>
              </w:rPr>
            </w:pPr>
          </w:p>
        </w:tc>
        <w:tc>
          <w:tcPr>
            <w:tcW w:w="4536"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autoSpaceDE w:val="0"/>
              <w:autoSpaceDN w:val="0"/>
              <w:adjustRightInd w:val="0"/>
              <w:spacing w:after="0" w:line="240" w:lineRule="auto"/>
              <w:rPr>
                <w:rFonts w:ascii="Times New Roman" w:hAnsi="Times New Roman" w:cs="Times New Roman"/>
                <w:bCs/>
                <w:sz w:val="24"/>
                <w:szCs w:val="24"/>
              </w:rPr>
            </w:pPr>
          </w:p>
        </w:tc>
        <w:tc>
          <w:tcPr>
            <w:tcW w:w="453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autoSpaceDE w:val="0"/>
              <w:autoSpaceDN w:val="0"/>
              <w:adjustRightInd w:val="0"/>
              <w:spacing w:after="0" w:line="240" w:lineRule="auto"/>
              <w:rPr>
                <w:rFonts w:ascii="Times New Roman" w:hAnsi="Times New Roman" w:cs="Times New Roman"/>
                <w:bCs/>
                <w:sz w:val="24"/>
                <w:szCs w:val="24"/>
              </w:rPr>
            </w:pPr>
          </w:p>
        </w:tc>
      </w:tr>
      <w:tr w:rsidR="0065562F" w:rsidRPr="00B93881" w:rsidTr="00F37171">
        <w:trPr>
          <w:jc w:val="center"/>
        </w:trPr>
        <w:tc>
          <w:tcPr>
            <w:tcW w:w="567"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autoSpaceDE w:val="0"/>
              <w:autoSpaceDN w:val="0"/>
              <w:adjustRightInd w:val="0"/>
              <w:spacing w:after="0" w:line="240" w:lineRule="auto"/>
              <w:jc w:val="center"/>
              <w:rPr>
                <w:rFonts w:ascii="Times New Roman" w:hAnsi="Times New Roman" w:cs="Times New Roman"/>
                <w:b/>
                <w:bCs/>
                <w:sz w:val="24"/>
                <w:szCs w:val="24"/>
              </w:rPr>
            </w:pPr>
            <w:r w:rsidRPr="00B93881">
              <w:rPr>
                <w:rFonts w:ascii="Times New Roman" w:hAnsi="Times New Roman" w:cs="Times New Roman"/>
                <w:b/>
                <w:bCs/>
                <w:sz w:val="24"/>
                <w:szCs w:val="24"/>
              </w:rPr>
              <w:t>2</w:t>
            </w:r>
          </w:p>
        </w:tc>
        <w:tc>
          <w:tcPr>
            <w:tcW w:w="9072" w:type="dxa"/>
            <w:gridSpan w:val="2"/>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autoSpaceDE w:val="0"/>
              <w:autoSpaceDN w:val="0"/>
              <w:adjustRightInd w:val="0"/>
              <w:spacing w:after="0" w:line="240" w:lineRule="auto"/>
              <w:jc w:val="center"/>
              <w:rPr>
                <w:rFonts w:ascii="Times New Roman" w:hAnsi="Times New Roman" w:cs="Times New Roman"/>
                <w:b/>
                <w:bCs/>
                <w:sz w:val="24"/>
                <w:szCs w:val="24"/>
              </w:rPr>
            </w:pPr>
            <w:r w:rsidRPr="00B93881">
              <w:rPr>
                <w:rFonts w:ascii="Times New Roman" w:hAnsi="Times New Roman" w:cs="Times New Roman"/>
                <w:b/>
                <w:bCs/>
                <w:sz w:val="24"/>
                <w:szCs w:val="24"/>
              </w:rPr>
              <w:t>Расчеты с подотчетными лицами</w:t>
            </w:r>
          </w:p>
        </w:tc>
      </w:tr>
      <w:tr w:rsidR="0065562F" w:rsidRPr="00B93881" w:rsidTr="00F37171">
        <w:trPr>
          <w:jc w:val="center"/>
        </w:trPr>
        <w:tc>
          <w:tcPr>
            <w:tcW w:w="567"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autoSpaceDE w:val="0"/>
              <w:autoSpaceDN w:val="0"/>
              <w:adjustRightInd w:val="0"/>
              <w:spacing w:after="0" w:line="240" w:lineRule="auto"/>
              <w:jc w:val="center"/>
              <w:rPr>
                <w:rFonts w:ascii="Times New Roman" w:hAnsi="Times New Roman" w:cs="Times New Roman"/>
                <w:bCs/>
                <w:sz w:val="24"/>
                <w:szCs w:val="24"/>
              </w:rPr>
            </w:pPr>
            <w:r w:rsidRPr="00B93881">
              <w:rPr>
                <w:rFonts w:ascii="Times New Roman" w:hAnsi="Times New Roman" w:cs="Times New Roman"/>
                <w:bCs/>
                <w:sz w:val="24"/>
                <w:szCs w:val="24"/>
              </w:rPr>
              <w:t>2.1</w:t>
            </w:r>
          </w:p>
        </w:tc>
        <w:tc>
          <w:tcPr>
            <w:tcW w:w="4536"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autoSpaceDE w:val="0"/>
              <w:autoSpaceDN w:val="0"/>
              <w:adjustRightInd w:val="0"/>
              <w:spacing w:after="0" w:line="240" w:lineRule="auto"/>
              <w:rPr>
                <w:rFonts w:ascii="Times New Roman" w:hAnsi="Times New Roman" w:cs="Times New Roman"/>
                <w:bCs/>
                <w:sz w:val="24"/>
                <w:szCs w:val="24"/>
              </w:rPr>
            </w:pPr>
            <w:r w:rsidRPr="00B93881">
              <w:rPr>
                <w:rFonts w:ascii="Times New Roman" w:hAnsi="Times New Roman" w:cs="Times New Roman"/>
                <w:bCs/>
                <w:sz w:val="24"/>
                <w:szCs w:val="24"/>
              </w:rPr>
              <w:t>Расчеты с подотчетными лицами по выданным авансам, включая расчеты с использованием пластиковых карт</w:t>
            </w:r>
          </w:p>
        </w:tc>
        <w:tc>
          <w:tcPr>
            <w:tcW w:w="4536"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autoSpaceDE w:val="0"/>
              <w:autoSpaceDN w:val="0"/>
              <w:adjustRightInd w:val="0"/>
              <w:spacing w:after="0" w:line="240" w:lineRule="auto"/>
              <w:rPr>
                <w:rFonts w:ascii="Times New Roman" w:hAnsi="Times New Roman" w:cs="Times New Roman"/>
                <w:bCs/>
                <w:sz w:val="24"/>
                <w:szCs w:val="24"/>
              </w:rPr>
            </w:pPr>
            <w:r w:rsidRPr="00B93881">
              <w:rPr>
                <w:rFonts w:ascii="Times New Roman" w:hAnsi="Times New Roman" w:cs="Times New Roman"/>
                <w:bCs/>
                <w:sz w:val="24"/>
                <w:szCs w:val="24"/>
              </w:rPr>
              <w:t>- разница дебетовых и кредитовых оборотов соответствующих аналитических счетов счета 1 208 00 000, отражающих полученные подотчетными лицами денежные средства, за минусом возврата выданных в текущем периоде авансовых платежей, а также остатка выданных авансов прошлых лет и кредитовых оборотов, изменяющих этот остаток;</w:t>
            </w:r>
          </w:p>
          <w:p w:rsidR="0065562F" w:rsidRPr="00B93881" w:rsidRDefault="0065562F" w:rsidP="00F37171">
            <w:pPr>
              <w:autoSpaceDE w:val="0"/>
              <w:autoSpaceDN w:val="0"/>
              <w:adjustRightInd w:val="0"/>
              <w:spacing w:after="0" w:line="240" w:lineRule="auto"/>
              <w:rPr>
                <w:rFonts w:ascii="Times New Roman" w:hAnsi="Times New Roman" w:cs="Times New Roman"/>
                <w:bCs/>
                <w:sz w:val="24"/>
                <w:szCs w:val="24"/>
              </w:rPr>
            </w:pPr>
            <w:r w:rsidRPr="00B93881">
              <w:rPr>
                <w:rFonts w:ascii="Times New Roman" w:hAnsi="Times New Roman" w:cs="Times New Roman"/>
                <w:bCs/>
                <w:sz w:val="24"/>
                <w:szCs w:val="24"/>
              </w:rPr>
              <w:t>- сумма дебетовых оборотов соответствующих аналитических счетов счета 1 208 00 000, отражающих возмещение в текущем периоде подотчетным лицам перерасходов по авансам прошлых лет</w:t>
            </w:r>
          </w:p>
        </w:tc>
      </w:tr>
      <w:tr w:rsidR="0065562F" w:rsidRPr="00B93881" w:rsidTr="00F37171">
        <w:trPr>
          <w:jc w:val="center"/>
        </w:trPr>
        <w:tc>
          <w:tcPr>
            <w:tcW w:w="567"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autoSpaceDE w:val="0"/>
              <w:autoSpaceDN w:val="0"/>
              <w:adjustRightInd w:val="0"/>
              <w:spacing w:after="0" w:line="240" w:lineRule="auto"/>
              <w:jc w:val="center"/>
              <w:rPr>
                <w:rFonts w:ascii="Times New Roman" w:hAnsi="Times New Roman" w:cs="Times New Roman"/>
                <w:b/>
                <w:bCs/>
                <w:sz w:val="24"/>
                <w:szCs w:val="24"/>
              </w:rPr>
            </w:pPr>
            <w:r w:rsidRPr="00B93881">
              <w:rPr>
                <w:rFonts w:ascii="Times New Roman" w:hAnsi="Times New Roman" w:cs="Times New Roman"/>
                <w:b/>
                <w:bCs/>
                <w:sz w:val="24"/>
                <w:szCs w:val="24"/>
              </w:rPr>
              <w:t>3</w:t>
            </w:r>
          </w:p>
        </w:tc>
        <w:tc>
          <w:tcPr>
            <w:tcW w:w="9072" w:type="dxa"/>
            <w:gridSpan w:val="2"/>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autoSpaceDE w:val="0"/>
              <w:autoSpaceDN w:val="0"/>
              <w:adjustRightInd w:val="0"/>
              <w:spacing w:after="0" w:line="240" w:lineRule="auto"/>
              <w:jc w:val="center"/>
              <w:rPr>
                <w:rFonts w:ascii="Times New Roman" w:hAnsi="Times New Roman" w:cs="Times New Roman"/>
                <w:b/>
                <w:bCs/>
                <w:sz w:val="24"/>
                <w:szCs w:val="24"/>
              </w:rPr>
            </w:pPr>
            <w:r w:rsidRPr="00B93881">
              <w:rPr>
                <w:rFonts w:ascii="Times New Roman" w:hAnsi="Times New Roman" w:cs="Times New Roman"/>
                <w:b/>
                <w:bCs/>
                <w:sz w:val="24"/>
                <w:szCs w:val="24"/>
              </w:rPr>
              <w:t>Оплата труда и иные выплаты работникам</w:t>
            </w:r>
          </w:p>
        </w:tc>
      </w:tr>
      <w:tr w:rsidR="0065562F" w:rsidRPr="00B93881" w:rsidTr="00F37171">
        <w:trPr>
          <w:jc w:val="center"/>
        </w:trPr>
        <w:tc>
          <w:tcPr>
            <w:tcW w:w="567"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autoSpaceDE w:val="0"/>
              <w:autoSpaceDN w:val="0"/>
              <w:adjustRightInd w:val="0"/>
              <w:spacing w:after="0" w:line="240" w:lineRule="auto"/>
              <w:jc w:val="center"/>
              <w:rPr>
                <w:rFonts w:ascii="Times New Roman" w:hAnsi="Times New Roman" w:cs="Times New Roman"/>
                <w:bCs/>
                <w:sz w:val="24"/>
                <w:szCs w:val="24"/>
              </w:rPr>
            </w:pPr>
            <w:r w:rsidRPr="00B93881">
              <w:rPr>
                <w:rFonts w:ascii="Times New Roman" w:hAnsi="Times New Roman" w:cs="Times New Roman"/>
                <w:bCs/>
                <w:sz w:val="24"/>
                <w:szCs w:val="24"/>
              </w:rPr>
              <w:t>3.1</w:t>
            </w:r>
          </w:p>
        </w:tc>
        <w:tc>
          <w:tcPr>
            <w:tcW w:w="4536"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autoSpaceDE w:val="0"/>
              <w:autoSpaceDN w:val="0"/>
              <w:adjustRightInd w:val="0"/>
              <w:spacing w:after="0" w:line="240" w:lineRule="auto"/>
              <w:rPr>
                <w:rFonts w:ascii="Times New Roman" w:hAnsi="Times New Roman" w:cs="Times New Roman"/>
                <w:bCs/>
                <w:sz w:val="24"/>
                <w:szCs w:val="24"/>
              </w:rPr>
            </w:pPr>
            <w:r w:rsidRPr="00B93881">
              <w:rPr>
                <w:rFonts w:ascii="Times New Roman" w:hAnsi="Times New Roman" w:cs="Times New Roman"/>
                <w:bCs/>
                <w:sz w:val="24"/>
                <w:szCs w:val="24"/>
              </w:rPr>
              <w:t>Расчеты с работниками по оплате труда и иным выплатам в соответствии с законодательством</w:t>
            </w:r>
          </w:p>
        </w:tc>
        <w:tc>
          <w:tcPr>
            <w:tcW w:w="4536"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autoSpaceDE w:val="0"/>
              <w:autoSpaceDN w:val="0"/>
              <w:adjustRightInd w:val="0"/>
              <w:spacing w:after="0" w:line="240" w:lineRule="auto"/>
              <w:rPr>
                <w:rFonts w:ascii="Times New Roman" w:hAnsi="Times New Roman" w:cs="Times New Roman"/>
                <w:bCs/>
                <w:sz w:val="24"/>
                <w:szCs w:val="24"/>
              </w:rPr>
            </w:pPr>
            <w:r w:rsidRPr="00B93881">
              <w:rPr>
                <w:rFonts w:ascii="Times New Roman" w:hAnsi="Times New Roman" w:cs="Times New Roman"/>
                <w:bCs/>
                <w:sz w:val="24"/>
                <w:szCs w:val="24"/>
              </w:rPr>
              <w:t>- сумма кредитовых оборотов по счетам 1 302 11 000 - 1 302 13 000, отражающих начисленные (принятые) в текущем периоде обязательства, подлежащие к исполнению в текущем финансовом году;</w:t>
            </w:r>
          </w:p>
          <w:p w:rsidR="0065562F" w:rsidRPr="00B93881" w:rsidRDefault="0065562F" w:rsidP="00F37171">
            <w:pPr>
              <w:autoSpaceDE w:val="0"/>
              <w:autoSpaceDN w:val="0"/>
              <w:adjustRightInd w:val="0"/>
              <w:spacing w:after="0" w:line="240" w:lineRule="auto"/>
              <w:rPr>
                <w:rFonts w:ascii="Times New Roman" w:hAnsi="Times New Roman" w:cs="Times New Roman"/>
                <w:bCs/>
                <w:sz w:val="24"/>
                <w:szCs w:val="24"/>
              </w:rPr>
            </w:pPr>
            <w:r w:rsidRPr="00B93881">
              <w:rPr>
                <w:rFonts w:ascii="Times New Roman" w:hAnsi="Times New Roman" w:cs="Times New Roman"/>
                <w:bCs/>
                <w:sz w:val="24"/>
                <w:szCs w:val="24"/>
              </w:rPr>
              <w:lastRenderedPageBreak/>
              <w:t>- сумма дебетовых оборотов по счетам 1 302 11 000 - 1 302 13 000, 1 304 02 000, 1 304 03 000, отражающих исполненные в текущем периоде принятые денежные обязательства прошлых лет</w:t>
            </w:r>
          </w:p>
        </w:tc>
      </w:tr>
      <w:tr w:rsidR="0065562F" w:rsidRPr="00B93881" w:rsidTr="00F37171">
        <w:trPr>
          <w:jc w:val="center"/>
        </w:trPr>
        <w:tc>
          <w:tcPr>
            <w:tcW w:w="567"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autoSpaceDE w:val="0"/>
              <w:autoSpaceDN w:val="0"/>
              <w:adjustRightInd w:val="0"/>
              <w:spacing w:after="0" w:line="240" w:lineRule="auto"/>
              <w:jc w:val="center"/>
              <w:rPr>
                <w:rFonts w:ascii="Times New Roman" w:hAnsi="Times New Roman" w:cs="Times New Roman"/>
                <w:b/>
                <w:bCs/>
                <w:sz w:val="24"/>
                <w:szCs w:val="24"/>
              </w:rPr>
            </w:pPr>
            <w:r w:rsidRPr="00B93881">
              <w:rPr>
                <w:rFonts w:ascii="Times New Roman" w:hAnsi="Times New Roman" w:cs="Times New Roman"/>
                <w:b/>
                <w:bCs/>
                <w:sz w:val="24"/>
                <w:szCs w:val="24"/>
              </w:rPr>
              <w:lastRenderedPageBreak/>
              <w:t>4</w:t>
            </w:r>
          </w:p>
        </w:tc>
        <w:tc>
          <w:tcPr>
            <w:tcW w:w="9072" w:type="dxa"/>
            <w:gridSpan w:val="2"/>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autoSpaceDE w:val="0"/>
              <w:autoSpaceDN w:val="0"/>
              <w:adjustRightInd w:val="0"/>
              <w:spacing w:after="0" w:line="240" w:lineRule="auto"/>
              <w:jc w:val="center"/>
              <w:rPr>
                <w:rFonts w:ascii="Times New Roman" w:hAnsi="Times New Roman" w:cs="Times New Roman"/>
                <w:b/>
                <w:bCs/>
                <w:sz w:val="24"/>
                <w:szCs w:val="24"/>
              </w:rPr>
            </w:pPr>
            <w:r w:rsidRPr="00B93881">
              <w:rPr>
                <w:rFonts w:ascii="Times New Roman" w:hAnsi="Times New Roman" w:cs="Times New Roman"/>
                <w:b/>
                <w:bCs/>
                <w:sz w:val="24"/>
                <w:szCs w:val="24"/>
              </w:rPr>
              <w:t>Расчеты по обязательным платежам в бюджеты бюджетной системы РФ</w:t>
            </w:r>
          </w:p>
        </w:tc>
      </w:tr>
      <w:tr w:rsidR="0065562F" w:rsidRPr="00B93881" w:rsidTr="00F37171">
        <w:trPr>
          <w:jc w:val="center"/>
        </w:trPr>
        <w:tc>
          <w:tcPr>
            <w:tcW w:w="567"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autoSpaceDE w:val="0"/>
              <w:autoSpaceDN w:val="0"/>
              <w:adjustRightInd w:val="0"/>
              <w:spacing w:after="0" w:line="240" w:lineRule="auto"/>
              <w:jc w:val="center"/>
              <w:rPr>
                <w:rFonts w:ascii="Times New Roman" w:hAnsi="Times New Roman" w:cs="Times New Roman"/>
                <w:bCs/>
                <w:sz w:val="24"/>
                <w:szCs w:val="24"/>
              </w:rPr>
            </w:pPr>
            <w:r w:rsidRPr="00B93881">
              <w:rPr>
                <w:rFonts w:ascii="Times New Roman" w:hAnsi="Times New Roman" w:cs="Times New Roman"/>
                <w:bCs/>
                <w:sz w:val="24"/>
                <w:szCs w:val="24"/>
              </w:rPr>
              <w:t>4.1</w:t>
            </w:r>
          </w:p>
        </w:tc>
        <w:tc>
          <w:tcPr>
            <w:tcW w:w="4536"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autoSpaceDE w:val="0"/>
              <w:autoSpaceDN w:val="0"/>
              <w:adjustRightInd w:val="0"/>
              <w:spacing w:after="0" w:line="240" w:lineRule="auto"/>
              <w:rPr>
                <w:rFonts w:ascii="Times New Roman" w:hAnsi="Times New Roman" w:cs="Times New Roman"/>
                <w:bCs/>
                <w:sz w:val="24"/>
                <w:szCs w:val="24"/>
              </w:rPr>
            </w:pPr>
            <w:r w:rsidRPr="00B93881">
              <w:rPr>
                <w:rFonts w:ascii="Times New Roman" w:hAnsi="Times New Roman" w:cs="Times New Roman"/>
                <w:bCs/>
                <w:sz w:val="24"/>
                <w:szCs w:val="24"/>
              </w:rPr>
              <w:t>Расчеты с бюджетами бюджетной системы РФ по налогам, взносам, государственной пошлине, сборам и иным обязательным платежам</w:t>
            </w:r>
          </w:p>
        </w:tc>
        <w:tc>
          <w:tcPr>
            <w:tcW w:w="4536"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autoSpaceDE w:val="0"/>
              <w:autoSpaceDN w:val="0"/>
              <w:adjustRightInd w:val="0"/>
              <w:spacing w:after="0" w:line="240" w:lineRule="auto"/>
              <w:rPr>
                <w:rFonts w:ascii="Times New Roman" w:hAnsi="Times New Roman" w:cs="Times New Roman"/>
                <w:bCs/>
                <w:sz w:val="24"/>
                <w:szCs w:val="24"/>
              </w:rPr>
            </w:pPr>
            <w:r w:rsidRPr="00B93881">
              <w:rPr>
                <w:rFonts w:ascii="Times New Roman" w:hAnsi="Times New Roman" w:cs="Times New Roman"/>
                <w:bCs/>
                <w:sz w:val="24"/>
                <w:szCs w:val="24"/>
              </w:rPr>
              <w:t>- сумма кредитовых оборотов по счетам 1 303 02 000 - 1 303 13 000, отражающих начисленные (принятые) в текущем периоде платежи (за исключением кредитовых оборотов, отражающих возврат излишне уплаченных платежей);</w:t>
            </w:r>
          </w:p>
          <w:p w:rsidR="0065562F" w:rsidRPr="00B93881" w:rsidRDefault="0065562F" w:rsidP="00F37171">
            <w:pPr>
              <w:autoSpaceDE w:val="0"/>
              <w:autoSpaceDN w:val="0"/>
              <w:adjustRightInd w:val="0"/>
              <w:spacing w:after="0" w:line="240" w:lineRule="auto"/>
              <w:rPr>
                <w:rFonts w:ascii="Times New Roman" w:hAnsi="Times New Roman" w:cs="Times New Roman"/>
                <w:bCs/>
                <w:sz w:val="24"/>
                <w:szCs w:val="24"/>
              </w:rPr>
            </w:pPr>
            <w:r w:rsidRPr="00B93881">
              <w:rPr>
                <w:rFonts w:ascii="Times New Roman" w:hAnsi="Times New Roman" w:cs="Times New Roman"/>
                <w:bCs/>
                <w:sz w:val="24"/>
                <w:szCs w:val="24"/>
              </w:rPr>
              <w:t>- сумма дебетовых оборотов по счетам 1 303 02 000 - 1 303 13 000, отражающих исполненные в текущем периоде принятые обязательства по оплате платежей прошлых лет, числящихся на начало года</w:t>
            </w:r>
          </w:p>
        </w:tc>
      </w:tr>
      <w:tr w:rsidR="0065562F" w:rsidRPr="00B93881" w:rsidTr="00F37171">
        <w:trPr>
          <w:jc w:val="center"/>
        </w:trPr>
        <w:tc>
          <w:tcPr>
            <w:tcW w:w="567"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autoSpaceDE w:val="0"/>
              <w:autoSpaceDN w:val="0"/>
              <w:adjustRightInd w:val="0"/>
              <w:spacing w:after="0" w:line="240" w:lineRule="auto"/>
              <w:jc w:val="center"/>
              <w:rPr>
                <w:rFonts w:ascii="Times New Roman" w:hAnsi="Times New Roman" w:cs="Times New Roman"/>
                <w:b/>
                <w:bCs/>
                <w:sz w:val="24"/>
                <w:szCs w:val="24"/>
              </w:rPr>
            </w:pPr>
            <w:r w:rsidRPr="00B93881">
              <w:rPr>
                <w:rFonts w:ascii="Times New Roman" w:hAnsi="Times New Roman" w:cs="Times New Roman"/>
                <w:b/>
                <w:bCs/>
                <w:sz w:val="24"/>
                <w:szCs w:val="24"/>
              </w:rPr>
              <w:t>5</w:t>
            </w:r>
          </w:p>
        </w:tc>
        <w:tc>
          <w:tcPr>
            <w:tcW w:w="9072" w:type="dxa"/>
            <w:gridSpan w:val="2"/>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autoSpaceDE w:val="0"/>
              <w:autoSpaceDN w:val="0"/>
              <w:adjustRightInd w:val="0"/>
              <w:spacing w:after="0" w:line="240" w:lineRule="auto"/>
              <w:jc w:val="center"/>
              <w:rPr>
                <w:rFonts w:ascii="Times New Roman" w:hAnsi="Times New Roman" w:cs="Times New Roman"/>
                <w:b/>
                <w:bCs/>
                <w:sz w:val="24"/>
                <w:szCs w:val="24"/>
              </w:rPr>
            </w:pPr>
            <w:r w:rsidRPr="00B93881">
              <w:rPr>
                <w:rFonts w:ascii="Times New Roman" w:hAnsi="Times New Roman" w:cs="Times New Roman"/>
                <w:b/>
                <w:bCs/>
                <w:sz w:val="24"/>
                <w:szCs w:val="24"/>
              </w:rPr>
              <w:t>Расчеты по расходам на обслуживание долговых обязательств</w:t>
            </w:r>
          </w:p>
        </w:tc>
      </w:tr>
      <w:tr w:rsidR="0065562F" w:rsidRPr="00B93881" w:rsidTr="00F37171">
        <w:trPr>
          <w:jc w:val="center"/>
        </w:trPr>
        <w:tc>
          <w:tcPr>
            <w:tcW w:w="567"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autoSpaceDE w:val="0"/>
              <w:autoSpaceDN w:val="0"/>
              <w:adjustRightInd w:val="0"/>
              <w:spacing w:after="0" w:line="240" w:lineRule="auto"/>
              <w:jc w:val="center"/>
              <w:rPr>
                <w:rFonts w:ascii="Times New Roman" w:hAnsi="Times New Roman" w:cs="Times New Roman"/>
                <w:bCs/>
                <w:sz w:val="24"/>
                <w:szCs w:val="24"/>
              </w:rPr>
            </w:pPr>
            <w:r w:rsidRPr="00B93881">
              <w:rPr>
                <w:rFonts w:ascii="Times New Roman" w:hAnsi="Times New Roman" w:cs="Times New Roman"/>
                <w:bCs/>
                <w:sz w:val="24"/>
                <w:szCs w:val="24"/>
              </w:rPr>
              <w:t>5.1</w:t>
            </w:r>
          </w:p>
        </w:tc>
        <w:tc>
          <w:tcPr>
            <w:tcW w:w="4536"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autoSpaceDE w:val="0"/>
              <w:autoSpaceDN w:val="0"/>
              <w:adjustRightInd w:val="0"/>
              <w:spacing w:after="0" w:line="240" w:lineRule="auto"/>
              <w:rPr>
                <w:rFonts w:ascii="Times New Roman" w:hAnsi="Times New Roman" w:cs="Times New Roman"/>
                <w:bCs/>
                <w:sz w:val="24"/>
                <w:szCs w:val="24"/>
              </w:rPr>
            </w:pPr>
            <w:r w:rsidRPr="00B93881">
              <w:rPr>
                <w:rFonts w:ascii="Times New Roman" w:hAnsi="Times New Roman" w:cs="Times New Roman"/>
                <w:bCs/>
                <w:sz w:val="24"/>
                <w:szCs w:val="24"/>
              </w:rPr>
              <w:t>Расчеты по обслуживанию долговых обязательств</w:t>
            </w:r>
          </w:p>
        </w:tc>
        <w:tc>
          <w:tcPr>
            <w:tcW w:w="4536"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autoSpaceDE w:val="0"/>
              <w:autoSpaceDN w:val="0"/>
              <w:adjustRightInd w:val="0"/>
              <w:spacing w:after="0" w:line="240" w:lineRule="auto"/>
              <w:rPr>
                <w:rFonts w:ascii="Times New Roman" w:hAnsi="Times New Roman" w:cs="Times New Roman"/>
                <w:bCs/>
                <w:sz w:val="24"/>
                <w:szCs w:val="24"/>
              </w:rPr>
            </w:pPr>
            <w:r w:rsidRPr="00B93881">
              <w:rPr>
                <w:rFonts w:ascii="Times New Roman" w:hAnsi="Times New Roman" w:cs="Times New Roman"/>
                <w:bCs/>
                <w:sz w:val="24"/>
                <w:szCs w:val="24"/>
              </w:rPr>
              <w:t>- сумма кредитовых оборотов соответствующих аналитических счетов счета 1 301 00 000, отражающих начисленные (принятые) в текущем периоде обязательства, подлежащие к исполнению в текущем финансовом году;</w:t>
            </w:r>
          </w:p>
          <w:p w:rsidR="0065562F" w:rsidRPr="00B93881" w:rsidRDefault="0065562F" w:rsidP="00F37171">
            <w:pPr>
              <w:autoSpaceDE w:val="0"/>
              <w:autoSpaceDN w:val="0"/>
              <w:adjustRightInd w:val="0"/>
              <w:spacing w:after="0" w:line="240" w:lineRule="auto"/>
              <w:rPr>
                <w:rFonts w:ascii="Times New Roman" w:hAnsi="Times New Roman" w:cs="Times New Roman"/>
                <w:bCs/>
                <w:sz w:val="24"/>
                <w:szCs w:val="24"/>
              </w:rPr>
            </w:pPr>
            <w:r w:rsidRPr="00B93881">
              <w:rPr>
                <w:rFonts w:ascii="Times New Roman" w:hAnsi="Times New Roman" w:cs="Times New Roman"/>
                <w:bCs/>
                <w:sz w:val="24"/>
                <w:szCs w:val="24"/>
              </w:rPr>
              <w:t>- сумма дебетовых оборотов соответствующих аналитических счетов счета 1 301 00 000, отражающих исполненные в текущем периоде обязательства прошлых лет по расходам на обслуживание долговых обязательств</w:t>
            </w:r>
          </w:p>
        </w:tc>
      </w:tr>
      <w:tr w:rsidR="0065562F" w:rsidRPr="00B93881" w:rsidTr="00F37171">
        <w:trPr>
          <w:jc w:val="center"/>
        </w:trPr>
        <w:tc>
          <w:tcPr>
            <w:tcW w:w="567"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autoSpaceDE w:val="0"/>
              <w:autoSpaceDN w:val="0"/>
              <w:adjustRightInd w:val="0"/>
              <w:spacing w:after="0" w:line="240" w:lineRule="auto"/>
              <w:jc w:val="center"/>
              <w:rPr>
                <w:rFonts w:ascii="Times New Roman" w:hAnsi="Times New Roman" w:cs="Times New Roman"/>
                <w:b/>
                <w:bCs/>
                <w:sz w:val="24"/>
                <w:szCs w:val="24"/>
              </w:rPr>
            </w:pPr>
            <w:r w:rsidRPr="00B93881">
              <w:rPr>
                <w:rFonts w:ascii="Times New Roman" w:hAnsi="Times New Roman" w:cs="Times New Roman"/>
                <w:b/>
                <w:bCs/>
                <w:sz w:val="24"/>
                <w:szCs w:val="24"/>
              </w:rPr>
              <w:t>6</w:t>
            </w:r>
          </w:p>
        </w:tc>
        <w:tc>
          <w:tcPr>
            <w:tcW w:w="9072" w:type="dxa"/>
            <w:gridSpan w:val="2"/>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autoSpaceDE w:val="0"/>
              <w:autoSpaceDN w:val="0"/>
              <w:adjustRightInd w:val="0"/>
              <w:spacing w:after="0" w:line="240" w:lineRule="auto"/>
              <w:jc w:val="center"/>
              <w:rPr>
                <w:rFonts w:ascii="Times New Roman" w:hAnsi="Times New Roman" w:cs="Times New Roman"/>
                <w:b/>
                <w:bCs/>
                <w:sz w:val="24"/>
                <w:szCs w:val="24"/>
              </w:rPr>
            </w:pPr>
            <w:r w:rsidRPr="00B93881">
              <w:rPr>
                <w:rFonts w:ascii="Times New Roman" w:hAnsi="Times New Roman" w:cs="Times New Roman"/>
                <w:b/>
                <w:bCs/>
                <w:sz w:val="24"/>
                <w:szCs w:val="24"/>
              </w:rPr>
              <w:t>Расчеты по прочим хозяйственным операциям</w:t>
            </w:r>
          </w:p>
        </w:tc>
      </w:tr>
      <w:tr w:rsidR="0065562F" w:rsidRPr="00B93881" w:rsidTr="00F37171">
        <w:trPr>
          <w:jc w:val="center"/>
        </w:trPr>
        <w:tc>
          <w:tcPr>
            <w:tcW w:w="567"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autoSpaceDE w:val="0"/>
              <w:autoSpaceDN w:val="0"/>
              <w:adjustRightInd w:val="0"/>
              <w:spacing w:after="0" w:line="240" w:lineRule="auto"/>
              <w:jc w:val="center"/>
              <w:rPr>
                <w:rFonts w:ascii="Times New Roman" w:hAnsi="Times New Roman" w:cs="Times New Roman"/>
                <w:bCs/>
                <w:sz w:val="24"/>
                <w:szCs w:val="24"/>
              </w:rPr>
            </w:pPr>
            <w:r w:rsidRPr="00B93881">
              <w:rPr>
                <w:rFonts w:ascii="Times New Roman" w:hAnsi="Times New Roman" w:cs="Times New Roman"/>
                <w:bCs/>
                <w:sz w:val="24"/>
                <w:szCs w:val="24"/>
              </w:rPr>
              <w:t>6.1</w:t>
            </w:r>
          </w:p>
        </w:tc>
        <w:tc>
          <w:tcPr>
            <w:tcW w:w="4536"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autoSpaceDE w:val="0"/>
              <w:autoSpaceDN w:val="0"/>
              <w:adjustRightInd w:val="0"/>
              <w:spacing w:after="0" w:line="240" w:lineRule="auto"/>
              <w:rPr>
                <w:rFonts w:ascii="Times New Roman" w:hAnsi="Times New Roman" w:cs="Times New Roman"/>
                <w:bCs/>
                <w:sz w:val="24"/>
                <w:szCs w:val="24"/>
              </w:rPr>
            </w:pPr>
            <w:r w:rsidRPr="00B93881">
              <w:rPr>
                <w:rFonts w:ascii="Times New Roman" w:hAnsi="Times New Roman" w:cs="Times New Roman"/>
                <w:bCs/>
                <w:sz w:val="24"/>
                <w:szCs w:val="24"/>
              </w:rPr>
              <w:t>Расчеты по социальному обеспечению населения</w:t>
            </w:r>
          </w:p>
        </w:tc>
        <w:tc>
          <w:tcPr>
            <w:tcW w:w="4536"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autoSpaceDE w:val="0"/>
              <w:autoSpaceDN w:val="0"/>
              <w:adjustRightInd w:val="0"/>
              <w:spacing w:after="0" w:line="240" w:lineRule="auto"/>
              <w:rPr>
                <w:rFonts w:ascii="Times New Roman" w:hAnsi="Times New Roman" w:cs="Times New Roman"/>
                <w:bCs/>
                <w:sz w:val="24"/>
                <w:szCs w:val="24"/>
              </w:rPr>
            </w:pPr>
            <w:r w:rsidRPr="00B93881">
              <w:rPr>
                <w:rFonts w:ascii="Times New Roman" w:hAnsi="Times New Roman" w:cs="Times New Roman"/>
                <w:bCs/>
                <w:sz w:val="24"/>
                <w:szCs w:val="24"/>
              </w:rPr>
              <w:t>- сумма кредитовых оборотов по счетам 1 302 61 000 - 1 302 63 000, отражающих начисленные (принятые) в текущем периоде обязательства, подлежащие к исполнению в текущем финансовом году;</w:t>
            </w:r>
          </w:p>
          <w:p w:rsidR="0065562F" w:rsidRPr="00B93881" w:rsidRDefault="0065562F" w:rsidP="00F37171">
            <w:pPr>
              <w:autoSpaceDE w:val="0"/>
              <w:autoSpaceDN w:val="0"/>
              <w:adjustRightInd w:val="0"/>
              <w:spacing w:after="0" w:line="240" w:lineRule="auto"/>
              <w:rPr>
                <w:rFonts w:ascii="Times New Roman" w:hAnsi="Times New Roman" w:cs="Times New Roman"/>
                <w:bCs/>
                <w:sz w:val="24"/>
                <w:szCs w:val="24"/>
              </w:rPr>
            </w:pPr>
            <w:r w:rsidRPr="00B93881">
              <w:rPr>
                <w:rFonts w:ascii="Times New Roman" w:hAnsi="Times New Roman" w:cs="Times New Roman"/>
                <w:bCs/>
                <w:sz w:val="24"/>
                <w:szCs w:val="24"/>
              </w:rPr>
              <w:t>- сумма дебетовых оборотов по счетам 1 302 61 000 - 1 302 63 000, отражающих исполненные в текущем периоде обязательства прошлых лет по расходам на социальное обеспечение</w:t>
            </w:r>
          </w:p>
        </w:tc>
      </w:tr>
      <w:tr w:rsidR="0065562F" w:rsidRPr="00B93881" w:rsidTr="00F37171">
        <w:trPr>
          <w:jc w:val="center"/>
        </w:trPr>
        <w:tc>
          <w:tcPr>
            <w:tcW w:w="567"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autoSpaceDE w:val="0"/>
              <w:autoSpaceDN w:val="0"/>
              <w:adjustRightInd w:val="0"/>
              <w:spacing w:after="0" w:line="240" w:lineRule="auto"/>
              <w:jc w:val="center"/>
              <w:rPr>
                <w:rFonts w:ascii="Times New Roman" w:hAnsi="Times New Roman" w:cs="Times New Roman"/>
                <w:bCs/>
                <w:sz w:val="24"/>
                <w:szCs w:val="24"/>
              </w:rPr>
            </w:pPr>
            <w:r w:rsidRPr="00B93881">
              <w:rPr>
                <w:rFonts w:ascii="Times New Roman" w:hAnsi="Times New Roman" w:cs="Times New Roman"/>
                <w:bCs/>
                <w:sz w:val="24"/>
                <w:szCs w:val="24"/>
              </w:rPr>
              <w:t>6.2</w:t>
            </w:r>
          </w:p>
        </w:tc>
        <w:tc>
          <w:tcPr>
            <w:tcW w:w="4536"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autoSpaceDE w:val="0"/>
              <w:autoSpaceDN w:val="0"/>
              <w:adjustRightInd w:val="0"/>
              <w:spacing w:after="0" w:line="240" w:lineRule="auto"/>
              <w:rPr>
                <w:rFonts w:ascii="Times New Roman" w:hAnsi="Times New Roman" w:cs="Times New Roman"/>
                <w:bCs/>
                <w:sz w:val="24"/>
                <w:szCs w:val="24"/>
              </w:rPr>
            </w:pPr>
            <w:r w:rsidRPr="00B93881">
              <w:rPr>
                <w:rFonts w:ascii="Times New Roman" w:hAnsi="Times New Roman" w:cs="Times New Roman"/>
                <w:bCs/>
                <w:sz w:val="24"/>
                <w:szCs w:val="24"/>
              </w:rPr>
              <w:t>Расчеты по штрафам, пеням и проч.</w:t>
            </w:r>
          </w:p>
        </w:tc>
        <w:tc>
          <w:tcPr>
            <w:tcW w:w="4536" w:type="dxa"/>
            <w:tcBorders>
              <w:left w:val="single" w:sz="4" w:space="0" w:color="auto"/>
              <w:bottom w:val="single" w:sz="4" w:space="0" w:color="auto"/>
              <w:right w:val="single" w:sz="4" w:space="0" w:color="auto"/>
            </w:tcBorders>
            <w:tcMar>
              <w:top w:w="62" w:type="dxa"/>
              <w:left w:w="102" w:type="dxa"/>
              <w:bottom w:w="102" w:type="dxa"/>
              <w:right w:w="62" w:type="dxa"/>
            </w:tcMar>
          </w:tcPr>
          <w:p w:rsidR="0065562F" w:rsidRPr="00B93881" w:rsidRDefault="0065562F" w:rsidP="00F37171">
            <w:pPr>
              <w:autoSpaceDE w:val="0"/>
              <w:autoSpaceDN w:val="0"/>
              <w:adjustRightInd w:val="0"/>
              <w:spacing w:after="0" w:line="240" w:lineRule="auto"/>
              <w:rPr>
                <w:rFonts w:ascii="Times New Roman" w:hAnsi="Times New Roman" w:cs="Times New Roman"/>
                <w:bCs/>
                <w:sz w:val="24"/>
                <w:szCs w:val="24"/>
              </w:rPr>
            </w:pPr>
            <w:r w:rsidRPr="00B93881">
              <w:rPr>
                <w:rFonts w:ascii="Times New Roman" w:hAnsi="Times New Roman" w:cs="Times New Roman"/>
                <w:bCs/>
                <w:sz w:val="24"/>
                <w:szCs w:val="24"/>
              </w:rPr>
              <w:t>- сумма кредитовых оборотов счета 1 302 91 000, отражающих начисленные (принятые) в текущем периоде обязательства, подлежащие к исполнению в текущем финансовом году;</w:t>
            </w:r>
          </w:p>
          <w:p w:rsidR="0065562F" w:rsidRPr="00B93881" w:rsidRDefault="0065562F" w:rsidP="00F37171">
            <w:pPr>
              <w:autoSpaceDE w:val="0"/>
              <w:autoSpaceDN w:val="0"/>
              <w:adjustRightInd w:val="0"/>
              <w:spacing w:after="0" w:line="240" w:lineRule="auto"/>
              <w:rPr>
                <w:rFonts w:ascii="Times New Roman" w:hAnsi="Times New Roman" w:cs="Times New Roman"/>
                <w:bCs/>
                <w:sz w:val="24"/>
                <w:szCs w:val="24"/>
              </w:rPr>
            </w:pPr>
            <w:r w:rsidRPr="00B93881">
              <w:rPr>
                <w:rFonts w:ascii="Times New Roman" w:hAnsi="Times New Roman" w:cs="Times New Roman"/>
                <w:bCs/>
                <w:sz w:val="24"/>
                <w:szCs w:val="24"/>
              </w:rPr>
              <w:t>- сумма дебетовых оборотов счетов 1 302 91 000, отражающих исполненные в текущем периоде обязательства прошлых лет</w:t>
            </w:r>
          </w:p>
        </w:tc>
      </w:tr>
    </w:tbl>
    <w:p w:rsidR="0065562F" w:rsidRPr="00B93881" w:rsidRDefault="0065562F" w:rsidP="0065562F">
      <w:pPr>
        <w:rPr>
          <w:rFonts w:ascii="Times New Roman" w:hAnsi="Times New Roman" w:cs="Times New Roman"/>
          <w:sz w:val="24"/>
          <w:szCs w:val="24"/>
        </w:rPr>
      </w:pPr>
    </w:p>
    <w:p w:rsidR="0065562F" w:rsidRPr="00B93881" w:rsidRDefault="0065562F" w:rsidP="0065562F">
      <w:pPr>
        <w:jc w:val="both"/>
        <w:rPr>
          <w:rFonts w:ascii="Times New Roman" w:hAnsi="Times New Roman" w:cs="Times New Roman"/>
          <w:sz w:val="24"/>
          <w:szCs w:val="24"/>
        </w:rPr>
      </w:pPr>
    </w:p>
    <w:p w:rsidR="0065562F" w:rsidRPr="00B93881" w:rsidRDefault="0065562F" w:rsidP="0065562F">
      <w:pPr>
        <w:spacing w:after="0" w:line="240" w:lineRule="auto"/>
        <w:jc w:val="right"/>
        <w:rPr>
          <w:rFonts w:ascii="Times New Roman" w:hAnsi="Times New Roman" w:cs="Times New Roman"/>
          <w:sz w:val="24"/>
          <w:szCs w:val="24"/>
        </w:rPr>
      </w:pPr>
      <w:r w:rsidRPr="00B93881">
        <w:rPr>
          <w:rFonts w:ascii="Times New Roman" w:hAnsi="Times New Roman" w:cs="Times New Roman"/>
          <w:sz w:val="24"/>
          <w:szCs w:val="24"/>
        </w:rPr>
        <w:t>Приложение № 8</w:t>
      </w:r>
    </w:p>
    <w:p w:rsidR="0065562F" w:rsidRPr="00B93881" w:rsidRDefault="0065562F" w:rsidP="0065562F">
      <w:pPr>
        <w:spacing w:after="0" w:line="240" w:lineRule="auto"/>
        <w:jc w:val="right"/>
        <w:rPr>
          <w:rFonts w:ascii="Times New Roman" w:hAnsi="Times New Roman" w:cs="Times New Roman"/>
          <w:sz w:val="24"/>
          <w:szCs w:val="24"/>
        </w:rPr>
      </w:pPr>
      <w:r w:rsidRPr="00B93881">
        <w:rPr>
          <w:rFonts w:ascii="Times New Roman" w:hAnsi="Times New Roman" w:cs="Times New Roman"/>
          <w:sz w:val="24"/>
          <w:szCs w:val="24"/>
        </w:rPr>
        <w:t xml:space="preserve">к Учетной политике </w:t>
      </w:r>
    </w:p>
    <w:p w:rsidR="0065562F" w:rsidRPr="00B93881" w:rsidRDefault="0065562F" w:rsidP="0065562F">
      <w:pPr>
        <w:spacing w:after="0" w:line="240" w:lineRule="auto"/>
        <w:jc w:val="right"/>
        <w:rPr>
          <w:rFonts w:ascii="Times New Roman" w:hAnsi="Times New Roman" w:cs="Times New Roman"/>
          <w:sz w:val="24"/>
          <w:szCs w:val="24"/>
        </w:rPr>
      </w:pPr>
    </w:p>
    <w:p w:rsidR="0065562F" w:rsidRPr="00B93881" w:rsidRDefault="0065562F" w:rsidP="0065562F">
      <w:pPr>
        <w:spacing w:after="0" w:line="240" w:lineRule="auto"/>
        <w:jc w:val="right"/>
        <w:rPr>
          <w:rFonts w:ascii="Times New Roman" w:hAnsi="Times New Roman" w:cs="Times New Roman"/>
          <w:sz w:val="24"/>
          <w:szCs w:val="24"/>
        </w:rPr>
      </w:pPr>
    </w:p>
    <w:p w:rsidR="0065562F" w:rsidRPr="00B93881" w:rsidRDefault="0065562F" w:rsidP="0065562F">
      <w:pPr>
        <w:spacing w:after="0" w:line="240" w:lineRule="auto"/>
        <w:jc w:val="right"/>
        <w:rPr>
          <w:rFonts w:ascii="Times New Roman" w:hAnsi="Times New Roman" w:cs="Times New Roman"/>
          <w:sz w:val="24"/>
          <w:szCs w:val="24"/>
        </w:rPr>
      </w:pPr>
    </w:p>
    <w:p w:rsidR="0065562F" w:rsidRPr="00B93881" w:rsidRDefault="0065562F" w:rsidP="0065562F">
      <w:pPr>
        <w:spacing w:after="0" w:line="240" w:lineRule="auto"/>
        <w:jc w:val="right"/>
        <w:rPr>
          <w:rFonts w:ascii="Times New Roman" w:hAnsi="Times New Roman" w:cs="Times New Roman"/>
          <w:sz w:val="24"/>
          <w:szCs w:val="24"/>
        </w:rPr>
      </w:pPr>
    </w:p>
    <w:p w:rsidR="0065562F" w:rsidRPr="00B93881" w:rsidRDefault="0065562F" w:rsidP="0065562F">
      <w:pPr>
        <w:spacing w:after="0" w:line="240" w:lineRule="auto"/>
        <w:jc w:val="right"/>
        <w:rPr>
          <w:rFonts w:ascii="Times New Roman" w:hAnsi="Times New Roman" w:cs="Times New Roman"/>
          <w:sz w:val="24"/>
          <w:szCs w:val="24"/>
        </w:rPr>
      </w:pPr>
    </w:p>
    <w:p w:rsidR="0065562F" w:rsidRPr="00B93881" w:rsidRDefault="0065562F" w:rsidP="0065562F">
      <w:pPr>
        <w:spacing w:after="0" w:line="240" w:lineRule="auto"/>
        <w:jc w:val="right"/>
        <w:rPr>
          <w:rFonts w:ascii="Times New Roman" w:hAnsi="Times New Roman" w:cs="Times New Roman"/>
          <w:sz w:val="24"/>
          <w:szCs w:val="24"/>
        </w:rPr>
      </w:pPr>
    </w:p>
    <w:p w:rsidR="0065562F" w:rsidRPr="00B93881" w:rsidRDefault="0065562F" w:rsidP="0065562F">
      <w:pPr>
        <w:spacing w:after="0" w:line="240" w:lineRule="auto"/>
        <w:jc w:val="center"/>
        <w:rPr>
          <w:rFonts w:ascii="Times New Roman" w:hAnsi="Times New Roman" w:cs="Times New Roman"/>
          <w:b/>
          <w:sz w:val="24"/>
          <w:szCs w:val="24"/>
        </w:rPr>
      </w:pPr>
      <w:r w:rsidRPr="00B93881">
        <w:rPr>
          <w:rFonts w:ascii="Times New Roman" w:hAnsi="Times New Roman" w:cs="Times New Roman"/>
          <w:b/>
          <w:sz w:val="24"/>
          <w:szCs w:val="24"/>
        </w:rPr>
        <w:t>ПЛАН СЧЕТОВ БЮДЖЕТНОГО УЧЕТА</w:t>
      </w:r>
    </w:p>
    <w:p w:rsidR="0065562F" w:rsidRPr="00B93881" w:rsidRDefault="0065562F" w:rsidP="0065562F">
      <w:pPr>
        <w:spacing w:after="0" w:line="240" w:lineRule="auto"/>
        <w:jc w:val="center"/>
        <w:rPr>
          <w:rFonts w:ascii="Times New Roman" w:hAnsi="Times New Roman" w:cs="Times New Roman"/>
          <w:b/>
          <w:sz w:val="24"/>
          <w:szCs w:val="24"/>
        </w:rPr>
      </w:pPr>
    </w:p>
    <w:p w:rsidR="0065562F" w:rsidRPr="00B93881" w:rsidRDefault="0065562F" w:rsidP="0065562F">
      <w:pPr>
        <w:spacing w:after="0" w:line="240" w:lineRule="auto"/>
        <w:jc w:val="center"/>
        <w:rPr>
          <w:rFonts w:ascii="Times New Roman" w:hAnsi="Times New Roman" w:cs="Times New Roman"/>
          <w:b/>
          <w:sz w:val="24"/>
          <w:szCs w:val="24"/>
        </w:rPr>
      </w:pPr>
      <w:r w:rsidRPr="00B93881">
        <w:rPr>
          <w:rFonts w:ascii="Times New Roman" w:hAnsi="Times New Roman" w:cs="Times New Roman"/>
          <w:b/>
          <w:sz w:val="24"/>
          <w:szCs w:val="24"/>
        </w:rPr>
        <w:t>Администрации сельского поселения ПашковскийсельсовктУсманского муниципального района Липецкой области Российской Федерации</w:t>
      </w:r>
    </w:p>
    <w:p w:rsidR="0065562F" w:rsidRPr="00B93881" w:rsidRDefault="0065562F" w:rsidP="0065562F">
      <w:pPr>
        <w:spacing w:after="0" w:line="240" w:lineRule="auto"/>
        <w:jc w:val="center"/>
        <w:rPr>
          <w:rFonts w:ascii="Times New Roman" w:hAnsi="Times New Roman" w:cs="Times New Roman"/>
          <w:b/>
          <w:sz w:val="24"/>
          <w:szCs w:val="24"/>
        </w:rPr>
      </w:pPr>
    </w:p>
    <w:p w:rsidR="0065562F" w:rsidRPr="00B93881" w:rsidRDefault="0065562F" w:rsidP="0065562F">
      <w:pPr>
        <w:spacing w:after="0" w:line="240" w:lineRule="auto"/>
        <w:jc w:val="center"/>
        <w:rPr>
          <w:rFonts w:ascii="Times New Roman" w:hAnsi="Times New Roman" w:cs="Times New Roman"/>
          <w:b/>
          <w:sz w:val="24"/>
          <w:szCs w:val="24"/>
        </w:rPr>
      </w:pPr>
    </w:p>
    <w:p w:rsidR="0065562F" w:rsidRPr="00B93881" w:rsidRDefault="0065562F" w:rsidP="0065562F">
      <w:pPr>
        <w:widowControl w:val="0"/>
        <w:autoSpaceDE w:val="0"/>
        <w:autoSpaceDN w:val="0"/>
        <w:adjustRightInd w:val="0"/>
        <w:ind w:firstLine="485"/>
        <w:jc w:val="both"/>
        <w:rPr>
          <w:rFonts w:ascii="Times New Roman" w:hAnsi="Times New Roman" w:cs="Times New Roman"/>
        </w:rPr>
      </w:pPr>
      <w:r w:rsidRPr="00B93881">
        <w:rPr>
          <w:rFonts w:ascii="Times New Roman" w:hAnsi="Times New Roman" w:cs="Times New Roman"/>
        </w:rPr>
        <w:t>Рабочий план счетов бюджетного учета  администрации сельского поселения Пашковский сельсовет Усманского муниципального  района состоит из:</w:t>
      </w:r>
    </w:p>
    <w:p w:rsidR="0065562F" w:rsidRPr="00B93881" w:rsidRDefault="0065562F" w:rsidP="0065562F">
      <w:pPr>
        <w:widowControl w:val="0"/>
        <w:autoSpaceDE w:val="0"/>
        <w:autoSpaceDN w:val="0"/>
        <w:adjustRightInd w:val="0"/>
        <w:ind w:firstLine="485"/>
        <w:jc w:val="both"/>
        <w:rPr>
          <w:rFonts w:ascii="Times New Roman" w:hAnsi="Times New Roman" w:cs="Times New Roman"/>
        </w:rPr>
      </w:pPr>
      <w:r w:rsidRPr="00B93881">
        <w:rPr>
          <w:rFonts w:ascii="Times New Roman" w:hAnsi="Times New Roman" w:cs="Times New Roman"/>
        </w:rPr>
        <w:t xml:space="preserve">Четырех разделов балансируемых счетов бюджетного учета, предусмотренных Инструкцией № 162н: </w:t>
      </w:r>
    </w:p>
    <w:p w:rsidR="0065562F" w:rsidRPr="00B93881" w:rsidRDefault="0065562F" w:rsidP="00EF4696">
      <w:pPr>
        <w:widowControl w:val="0"/>
        <w:numPr>
          <w:ilvl w:val="0"/>
          <w:numId w:val="53"/>
        </w:numPr>
        <w:autoSpaceDE w:val="0"/>
        <w:autoSpaceDN w:val="0"/>
        <w:adjustRightInd w:val="0"/>
        <w:spacing w:after="0" w:line="240" w:lineRule="auto"/>
        <w:jc w:val="both"/>
        <w:rPr>
          <w:rFonts w:ascii="Times New Roman" w:hAnsi="Times New Roman" w:cs="Times New Roman"/>
        </w:rPr>
      </w:pPr>
      <w:r w:rsidRPr="00B93881">
        <w:rPr>
          <w:rFonts w:ascii="Times New Roman" w:hAnsi="Times New Roman" w:cs="Times New Roman"/>
        </w:rPr>
        <w:t>1 Раздел «Нефинансовые активы»;</w:t>
      </w:r>
    </w:p>
    <w:p w:rsidR="0065562F" w:rsidRPr="00B93881" w:rsidRDefault="0065562F" w:rsidP="0065562F">
      <w:pPr>
        <w:widowControl w:val="0"/>
        <w:autoSpaceDE w:val="0"/>
        <w:autoSpaceDN w:val="0"/>
        <w:adjustRightInd w:val="0"/>
        <w:jc w:val="both"/>
        <w:rPr>
          <w:rFonts w:ascii="Times New Roman" w:hAnsi="Times New Roman" w:cs="Times New Roman"/>
        </w:rPr>
      </w:pPr>
      <w:r w:rsidRPr="00B93881">
        <w:rPr>
          <w:rFonts w:ascii="Times New Roman" w:hAnsi="Times New Roman" w:cs="Times New Roman"/>
        </w:rPr>
        <w:t>110112000 – «Нежилые помещения- недвижимое имущество учреждения»</w:t>
      </w:r>
    </w:p>
    <w:p w:rsidR="0065562F" w:rsidRPr="00B93881" w:rsidRDefault="0065562F" w:rsidP="0065562F">
      <w:pPr>
        <w:widowControl w:val="0"/>
        <w:autoSpaceDE w:val="0"/>
        <w:autoSpaceDN w:val="0"/>
        <w:adjustRightInd w:val="0"/>
        <w:jc w:val="both"/>
        <w:rPr>
          <w:rFonts w:ascii="Times New Roman" w:hAnsi="Times New Roman" w:cs="Times New Roman"/>
        </w:rPr>
      </w:pPr>
      <w:r w:rsidRPr="00B93881">
        <w:rPr>
          <w:rFonts w:ascii="Times New Roman" w:hAnsi="Times New Roman" w:cs="Times New Roman"/>
        </w:rPr>
        <w:t>110113000 – «Сооружения – недвижимое имущество учреждения»</w:t>
      </w:r>
    </w:p>
    <w:p w:rsidR="0065562F" w:rsidRPr="00B93881" w:rsidRDefault="0065562F" w:rsidP="0065562F">
      <w:pPr>
        <w:widowControl w:val="0"/>
        <w:autoSpaceDE w:val="0"/>
        <w:autoSpaceDN w:val="0"/>
        <w:adjustRightInd w:val="0"/>
        <w:jc w:val="both"/>
        <w:rPr>
          <w:rFonts w:ascii="Times New Roman" w:hAnsi="Times New Roman" w:cs="Times New Roman"/>
        </w:rPr>
      </w:pPr>
      <w:r w:rsidRPr="00B93881">
        <w:rPr>
          <w:rFonts w:ascii="Times New Roman" w:hAnsi="Times New Roman" w:cs="Times New Roman"/>
        </w:rPr>
        <w:t>110134000 – «Машины и оборудование- иное движимое имущество учреждения»,</w:t>
      </w:r>
    </w:p>
    <w:p w:rsidR="0065562F" w:rsidRPr="00B93881" w:rsidRDefault="0065562F" w:rsidP="0065562F">
      <w:pPr>
        <w:widowControl w:val="0"/>
        <w:autoSpaceDE w:val="0"/>
        <w:autoSpaceDN w:val="0"/>
        <w:adjustRightInd w:val="0"/>
        <w:jc w:val="both"/>
        <w:rPr>
          <w:rFonts w:ascii="Times New Roman" w:hAnsi="Times New Roman" w:cs="Times New Roman"/>
        </w:rPr>
      </w:pPr>
      <w:r w:rsidRPr="00B93881">
        <w:rPr>
          <w:rFonts w:ascii="Times New Roman" w:hAnsi="Times New Roman" w:cs="Times New Roman"/>
        </w:rPr>
        <w:t>110135000 – «Транспортные средства- иное движимое имущество учреждения»,</w:t>
      </w:r>
    </w:p>
    <w:p w:rsidR="0065562F" w:rsidRPr="00B93881" w:rsidRDefault="0065562F" w:rsidP="0065562F">
      <w:pPr>
        <w:widowControl w:val="0"/>
        <w:autoSpaceDE w:val="0"/>
        <w:autoSpaceDN w:val="0"/>
        <w:adjustRightInd w:val="0"/>
        <w:jc w:val="both"/>
        <w:rPr>
          <w:rFonts w:ascii="Times New Roman" w:hAnsi="Times New Roman" w:cs="Times New Roman"/>
        </w:rPr>
      </w:pPr>
      <w:r w:rsidRPr="00B93881">
        <w:rPr>
          <w:rFonts w:ascii="Times New Roman" w:hAnsi="Times New Roman" w:cs="Times New Roman"/>
        </w:rPr>
        <w:t>110136000 – «Производственный и хозяйственный инвентарь- иное движимое имущество учреждения»,</w:t>
      </w:r>
    </w:p>
    <w:p w:rsidR="0065562F" w:rsidRPr="00B93881" w:rsidRDefault="0065562F" w:rsidP="0065562F">
      <w:pPr>
        <w:widowControl w:val="0"/>
        <w:autoSpaceDE w:val="0"/>
        <w:autoSpaceDN w:val="0"/>
        <w:adjustRightInd w:val="0"/>
        <w:jc w:val="both"/>
        <w:rPr>
          <w:rFonts w:ascii="Times New Roman" w:hAnsi="Times New Roman" w:cs="Times New Roman"/>
        </w:rPr>
      </w:pPr>
      <w:r w:rsidRPr="00B93881">
        <w:rPr>
          <w:rFonts w:ascii="Times New Roman" w:hAnsi="Times New Roman" w:cs="Times New Roman"/>
        </w:rPr>
        <w:t>110311000-«Земля- недвижимое имущество учреждения»</w:t>
      </w:r>
    </w:p>
    <w:p w:rsidR="0065562F" w:rsidRPr="00B93881" w:rsidRDefault="0065562F" w:rsidP="0065562F">
      <w:pPr>
        <w:widowControl w:val="0"/>
        <w:autoSpaceDE w:val="0"/>
        <w:autoSpaceDN w:val="0"/>
        <w:adjustRightInd w:val="0"/>
        <w:jc w:val="both"/>
        <w:rPr>
          <w:rFonts w:ascii="Times New Roman" w:hAnsi="Times New Roman" w:cs="Times New Roman"/>
        </w:rPr>
      </w:pPr>
      <w:r w:rsidRPr="00B93881">
        <w:rPr>
          <w:rFonts w:ascii="Times New Roman" w:hAnsi="Times New Roman" w:cs="Times New Roman"/>
        </w:rPr>
        <w:t>110400000-  «Амортизация»,</w:t>
      </w:r>
    </w:p>
    <w:p w:rsidR="0065562F" w:rsidRPr="00B93881" w:rsidRDefault="0065562F" w:rsidP="0065562F">
      <w:pPr>
        <w:widowControl w:val="0"/>
        <w:autoSpaceDE w:val="0"/>
        <w:autoSpaceDN w:val="0"/>
        <w:adjustRightInd w:val="0"/>
        <w:jc w:val="both"/>
        <w:rPr>
          <w:rFonts w:ascii="Times New Roman" w:hAnsi="Times New Roman" w:cs="Times New Roman"/>
        </w:rPr>
      </w:pPr>
      <w:r w:rsidRPr="00B93881">
        <w:rPr>
          <w:rFonts w:ascii="Times New Roman" w:hAnsi="Times New Roman" w:cs="Times New Roman"/>
        </w:rPr>
        <w:t>110533000-  «Горюче-смазочные материалы»,</w:t>
      </w:r>
    </w:p>
    <w:p w:rsidR="0065562F" w:rsidRPr="00B93881" w:rsidRDefault="0065562F" w:rsidP="0065562F">
      <w:pPr>
        <w:widowControl w:val="0"/>
        <w:autoSpaceDE w:val="0"/>
        <w:autoSpaceDN w:val="0"/>
        <w:adjustRightInd w:val="0"/>
        <w:jc w:val="both"/>
        <w:rPr>
          <w:rFonts w:ascii="Times New Roman" w:hAnsi="Times New Roman" w:cs="Times New Roman"/>
        </w:rPr>
      </w:pPr>
      <w:r w:rsidRPr="00B93881">
        <w:rPr>
          <w:rFonts w:ascii="Times New Roman" w:hAnsi="Times New Roman" w:cs="Times New Roman"/>
        </w:rPr>
        <w:t>110534000-  «Строительные материалы»,</w:t>
      </w:r>
    </w:p>
    <w:p w:rsidR="0065562F" w:rsidRPr="00B93881" w:rsidRDefault="0065562F" w:rsidP="0065562F">
      <w:pPr>
        <w:widowControl w:val="0"/>
        <w:autoSpaceDE w:val="0"/>
        <w:autoSpaceDN w:val="0"/>
        <w:adjustRightInd w:val="0"/>
        <w:jc w:val="both"/>
        <w:rPr>
          <w:rFonts w:ascii="Times New Roman" w:hAnsi="Times New Roman" w:cs="Times New Roman"/>
        </w:rPr>
      </w:pPr>
      <w:r w:rsidRPr="00B93881">
        <w:rPr>
          <w:rFonts w:ascii="Times New Roman" w:hAnsi="Times New Roman" w:cs="Times New Roman"/>
        </w:rPr>
        <w:t>110535000- «Мягкий инвентарь- иное движимое имущество учреждения»</w:t>
      </w:r>
    </w:p>
    <w:p w:rsidR="0065562F" w:rsidRPr="00B93881" w:rsidRDefault="0065562F" w:rsidP="0065562F">
      <w:pPr>
        <w:widowControl w:val="0"/>
        <w:autoSpaceDE w:val="0"/>
        <w:autoSpaceDN w:val="0"/>
        <w:adjustRightInd w:val="0"/>
        <w:jc w:val="both"/>
        <w:rPr>
          <w:rFonts w:ascii="Times New Roman" w:hAnsi="Times New Roman" w:cs="Times New Roman"/>
        </w:rPr>
      </w:pPr>
      <w:r w:rsidRPr="00B93881">
        <w:rPr>
          <w:rFonts w:ascii="Times New Roman" w:hAnsi="Times New Roman" w:cs="Times New Roman"/>
        </w:rPr>
        <w:t>110536000 – «Прочие материальные запасы»</w:t>
      </w:r>
    </w:p>
    <w:p w:rsidR="0065562F" w:rsidRPr="00B93881" w:rsidRDefault="0065562F" w:rsidP="0065562F">
      <w:pPr>
        <w:widowControl w:val="0"/>
        <w:autoSpaceDE w:val="0"/>
        <w:autoSpaceDN w:val="0"/>
        <w:adjustRightInd w:val="0"/>
        <w:jc w:val="both"/>
        <w:rPr>
          <w:rFonts w:ascii="Times New Roman" w:hAnsi="Times New Roman" w:cs="Times New Roman"/>
        </w:rPr>
      </w:pPr>
      <w:r w:rsidRPr="00B93881">
        <w:rPr>
          <w:rFonts w:ascii="Times New Roman" w:hAnsi="Times New Roman" w:cs="Times New Roman"/>
        </w:rPr>
        <w:t>110631000 – «Капитальные вложения в основные средства»</w:t>
      </w:r>
    </w:p>
    <w:p w:rsidR="0065562F" w:rsidRPr="00B93881" w:rsidRDefault="0065562F" w:rsidP="0065562F">
      <w:pPr>
        <w:widowControl w:val="0"/>
        <w:autoSpaceDE w:val="0"/>
        <w:autoSpaceDN w:val="0"/>
        <w:adjustRightInd w:val="0"/>
        <w:jc w:val="both"/>
        <w:rPr>
          <w:rFonts w:ascii="Times New Roman" w:hAnsi="Times New Roman" w:cs="Times New Roman"/>
        </w:rPr>
      </w:pPr>
      <w:r w:rsidRPr="00B93881">
        <w:rPr>
          <w:rFonts w:ascii="Times New Roman" w:hAnsi="Times New Roman" w:cs="Times New Roman"/>
        </w:rPr>
        <w:t>110851000-  «Нефинансовые активы составляющие казну».</w:t>
      </w:r>
    </w:p>
    <w:p w:rsidR="0065562F" w:rsidRPr="00B93881" w:rsidRDefault="0065562F" w:rsidP="0065562F">
      <w:pPr>
        <w:widowControl w:val="0"/>
        <w:autoSpaceDE w:val="0"/>
        <w:autoSpaceDN w:val="0"/>
        <w:adjustRightInd w:val="0"/>
        <w:jc w:val="both"/>
        <w:rPr>
          <w:rFonts w:ascii="Times New Roman" w:hAnsi="Times New Roman" w:cs="Times New Roman"/>
        </w:rPr>
      </w:pPr>
    </w:p>
    <w:p w:rsidR="0065562F" w:rsidRPr="00B93881" w:rsidRDefault="0065562F" w:rsidP="00EF4696">
      <w:pPr>
        <w:widowControl w:val="0"/>
        <w:numPr>
          <w:ilvl w:val="0"/>
          <w:numId w:val="53"/>
        </w:numPr>
        <w:autoSpaceDE w:val="0"/>
        <w:autoSpaceDN w:val="0"/>
        <w:adjustRightInd w:val="0"/>
        <w:spacing w:after="0" w:line="240" w:lineRule="auto"/>
        <w:jc w:val="both"/>
        <w:rPr>
          <w:rFonts w:ascii="Times New Roman" w:hAnsi="Times New Roman" w:cs="Times New Roman"/>
        </w:rPr>
      </w:pPr>
      <w:r w:rsidRPr="00B93881">
        <w:rPr>
          <w:rFonts w:ascii="Times New Roman" w:hAnsi="Times New Roman" w:cs="Times New Roman"/>
        </w:rPr>
        <w:t>2 Раздел «Финансовые активы»:</w:t>
      </w:r>
    </w:p>
    <w:p w:rsidR="0065562F" w:rsidRPr="00B93881" w:rsidRDefault="0065562F" w:rsidP="0065562F">
      <w:pPr>
        <w:widowControl w:val="0"/>
        <w:autoSpaceDE w:val="0"/>
        <w:autoSpaceDN w:val="0"/>
        <w:adjustRightInd w:val="0"/>
        <w:jc w:val="both"/>
        <w:rPr>
          <w:rFonts w:ascii="Times New Roman" w:hAnsi="Times New Roman" w:cs="Times New Roman"/>
        </w:rPr>
      </w:pPr>
    </w:p>
    <w:p w:rsidR="0065562F" w:rsidRPr="00B93881" w:rsidRDefault="0065562F" w:rsidP="0065562F">
      <w:pPr>
        <w:widowControl w:val="0"/>
        <w:autoSpaceDE w:val="0"/>
        <w:autoSpaceDN w:val="0"/>
        <w:adjustRightInd w:val="0"/>
        <w:jc w:val="both"/>
        <w:rPr>
          <w:rFonts w:ascii="Times New Roman" w:hAnsi="Times New Roman" w:cs="Times New Roman"/>
        </w:rPr>
      </w:pPr>
      <w:r w:rsidRPr="00B93881">
        <w:rPr>
          <w:rFonts w:ascii="Times New Roman" w:hAnsi="Times New Roman" w:cs="Times New Roman"/>
        </w:rPr>
        <w:t>120134000 – «Касса»,</w:t>
      </w:r>
    </w:p>
    <w:p w:rsidR="0065562F" w:rsidRPr="00B93881" w:rsidRDefault="0065562F" w:rsidP="0065562F">
      <w:pPr>
        <w:widowControl w:val="0"/>
        <w:autoSpaceDE w:val="0"/>
        <w:autoSpaceDN w:val="0"/>
        <w:adjustRightInd w:val="0"/>
        <w:jc w:val="both"/>
        <w:rPr>
          <w:rFonts w:ascii="Times New Roman" w:hAnsi="Times New Roman" w:cs="Times New Roman"/>
        </w:rPr>
      </w:pPr>
      <w:r w:rsidRPr="00B93881">
        <w:rPr>
          <w:rFonts w:ascii="Times New Roman" w:hAnsi="Times New Roman" w:cs="Times New Roman"/>
        </w:rPr>
        <w:t>120211 000 – Средства на счетах  бюджета в органе Федерального казначейства,</w:t>
      </w:r>
    </w:p>
    <w:p w:rsidR="0065562F" w:rsidRPr="00B93881" w:rsidRDefault="0065562F" w:rsidP="0065562F">
      <w:pPr>
        <w:widowControl w:val="0"/>
        <w:autoSpaceDE w:val="0"/>
        <w:autoSpaceDN w:val="0"/>
        <w:adjustRightInd w:val="0"/>
        <w:jc w:val="both"/>
        <w:rPr>
          <w:rFonts w:ascii="Times New Roman" w:hAnsi="Times New Roman" w:cs="Times New Roman"/>
        </w:rPr>
      </w:pPr>
      <w:r w:rsidRPr="00B93881">
        <w:rPr>
          <w:rFonts w:ascii="Times New Roman" w:hAnsi="Times New Roman" w:cs="Times New Roman"/>
        </w:rPr>
        <w:t>120433000- Участие в государственных (муниципальных) учреждениях»</w:t>
      </w:r>
    </w:p>
    <w:p w:rsidR="0065562F" w:rsidRPr="00B93881" w:rsidRDefault="0065562F" w:rsidP="0065562F">
      <w:pPr>
        <w:widowControl w:val="0"/>
        <w:autoSpaceDE w:val="0"/>
        <w:autoSpaceDN w:val="0"/>
        <w:adjustRightInd w:val="0"/>
        <w:jc w:val="both"/>
        <w:rPr>
          <w:rFonts w:ascii="Times New Roman" w:hAnsi="Times New Roman" w:cs="Times New Roman"/>
        </w:rPr>
      </w:pPr>
      <w:r w:rsidRPr="00B93881">
        <w:rPr>
          <w:rFonts w:ascii="Times New Roman" w:hAnsi="Times New Roman" w:cs="Times New Roman"/>
        </w:rPr>
        <w:lastRenderedPageBreak/>
        <w:t>120626000- «Расчеты по авансам по  прочим работам, услугам»</w:t>
      </w:r>
    </w:p>
    <w:p w:rsidR="0065562F" w:rsidRPr="00B93881" w:rsidRDefault="0065562F" w:rsidP="0065562F">
      <w:pPr>
        <w:widowControl w:val="0"/>
        <w:autoSpaceDE w:val="0"/>
        <w:autoSpaceDN w:val="0"/>
        <w:adjustRightInd w:val="0"/>
        <w:jc w:val="both"/>
        <w:rPr>
          <w:rFonts w:ascii="Times New Roman" w:hAnsi="Times New Roman" w:cs="Times New Roman"/>
        </w:rPr>
      </w:pPr>
      <w:r w:rsidRPr="00B93881">
        <w:rPr>
          <w:rFonts w:ascii="Times New Roman" w:hAnsi="Times New Roman" w:cs="Times New Roman"/>
        </w:rPr>
        <w:t>120634000 -  «Расчеты по выданным авансам за приобретение материалов»,</w:t>
      </w:r>
    </w:p>
    <w:p w:rsidR="0065562F" w:rsidRPr="00B93881" w:rsidRDefault="0065562F" w:rsidP="0065562F">
      <w:pPr>
        <w:widowControl w:val="0"/>
        <w:autoSpaceDE w:val="0"/>
        <w:autoSpaceDN w:val="0"/>
        <w:adjustRightInd w:val="0"/>
        <w:jc w:val="both"/>
        <w:rPr>
          <w:rFonts w:ascii="Times New Roman" w:hAnsi="Times New Roman" w:cs="Times New Roman"/>
        </w:rPr>
      </w:pPr>
      <w:r w:rsidRPr="00B93881">
        <w:rPr>
          <w:rFonts w:ascii="Times New Roman" w:hAnsi="Times New Roman" w:cs="Times New Roman"/>
        </w:rPr>
        <w:t>120691000 – «Расчеты по выданным авансам на прочие расходы»,</w:t>
      </w:r>
    </w:p>
    <w:p w:rsidR="0065562F" w:rsidRPr="00B93881" w:rsidRDefault="0065562F" w:rsidP="0065562F">
      <w:pPr>
        <w:widowControl w:val="0"/>
        <w:autoSpaceDE w:val="0"/>
        <w:autoSpaceDN w:val="0"/>
        <w:adjustRightInd w:val="0"/>
        <w:jc w:val="both"/>
        <w:rPr>
          <w:rFonts w:ascii="Times New Roman" w:hAnsi="Times New Roman" w:cs="Times New Roman"/>
        </w:rPr>
      </w:pPr>
      <w:r w:rsidRPr="00B93881">
        <w:rPr>
          <w:rFonts w:ascii="Times New Roman" w:hAnsi="Times New Roman" w:cs="Times New Roman"/>
        </w:rPr>
        <w:t>120826000 – «Расчеты с подотчетными лицами по оплате прочих услуг»,</w:t>
      </w:r>
    </w:p>
    <w:p w:rsidR="0065562F" w:rsidRPr="00B93881" w:rsidRDefault="0065562F" w:rsidP="0065562F">
      <w:pPr>
        <w:widowControl w:val="0"/>
        <w:autoSpaceDE w:val="0"/>
        <w:autoSpaceDN w:val="0"/>
        <w:adjustRightInd w:val="0"/>
        <w:jc w:val="both"/>
        <w:rPr>
          <w:rFonts w:ascii="Times New Roman" w:hAnsi="Times New Roman" w:cs="Times New Roman"/>
        </w:rPr>
      </w:pPr>
      <w:r w:rsidRPr="00B93881">
        <w:rPr>
          <w:rFonts w:ascii="Times New Roman" w:hAnsi="Times New Roman" w:cs="Times New Roman"/>
        </w:rPr>
        <w:t>120831000 – «Расчеты с подотчетными лицами по приобретению основных средств»,</w:t>
      </w:r>
    </w:p>
    <w:p w:rsidR="0065562F" w:rsidRPr="00B93881" w:rsidRDefault="0065562F" w:rsidP="0065562F">
      <w:pPr>
        <w:widowControl w:val="0"/>
        <w:autoSpaceDE w:val="0"/>
        <w:autoSpaceDN w:val="0"/>
        <w:adjustRightInd w:val="0"/>
        <w:jc w:val="both"/>
        <w:rPr>
          <w:rFonts w:ascii="Times New Roman" w:hAnsi="Times New Roman" w:cs="Times New Roman"/>
        </w:rPr>
      </w:pPr>
      <w:r w:rsidRPr="00B93881">
        <w:rPr>
          <w:rFonts w:ascii="Times New Roman" w:hAnsi="Times New Roman" w:cs="Times New Roman"/>
        </w:rPr>
        <w:t>120834000 – «Расчеты с подотчетными лицами по приобретению материалов»,</w:t>
      </w:r>
    </w:p>
    <w:p w:rsidR="0065562F" w:rsidRPr="00B93881" w:rsidRDefault="0065562F" w:rsidP="0065562F">
      <w:pPr>
        <w:widowControl w:val="0"/>
        <w:autoSpaceDE w:val="0"/>
        <w:autoSpaceDN w:val="0"/>
        <w:adjustRightInd w:val="0"/>
        <w:jc w:val="both"/>
        <w:rPr>
          <w:rFonts w:ascii="Times New Roman" w:hAnsi="Times New Roman" w:cs="Times New Roman"/>
        </w:rPr>
      </w:pPr>
      <w:r w:rsidRPr="00B93881">
        <w:rPr>
          <w:rFonts w:ascii="Times New Roman" w:hAnsi="Times New Roman" w:cs="Times New Roman"/>
        </w:rPr>
        <w:t>120891000-«Расчеты с подотчетными лицами по оплате прочих расходов»</w:t>
      </w:r>
    </w:p>
    <w:p w:rsidR="0065562F" w:rsidRPr="00B93881" w:rsidRDefault="0065562F" w:rsidP="0065562F">
      <w:pPr>
        <w:widowControl w:val="0"/>
        <w:autoSpaceDE w:val="0"/>
        <w:autoSpaceDN w:val="0"/>
        <w:adjustRightInd w:val="0"/>
        <w:jc w:val="both"/>
        <w:rPr>
          <w:rFonts w:ascii="Times New Roman" w:hAnsi="Times New Roman" w:cs="Times New Roman"/>
        </w:rPr>
      </w:pPr>
      <w:r w:rsidRPr="00B93881">
        <w:rPr>
          <w:rFonts w:ascii="Times New Roman" w:hAnsi="Times New Roman" w:cs="Times New Roman"/>
        </w:rPr>
        <w:t>121003000-«Расчеты с финансовым органом по наличным денежным средствам»</w:t>
      </w:r>
    </w:p>
    <w:p w:rsidR="0065562F" w:rsidRPr="00B93881" w:rsidRDefault="0065562F" w:rsidP="00EF4696">
      <w:pPr>
        <w:widowControl w:val="0"/>
        <w:numPr>
          <w:ilvl w:val="0"/>
          <w:numId w:val="53"/>
        </w:numPr>
        <w:autoSpaceDE w:val="0"/>
        <w:autoSpaceDN w:val="0"/>
        <w:adjustRightInd w:val="0"/>
        <w:spacing w:after="0" w:line="240" w:lineRule="auto"/>
        <w:jc w:val="both"/>
        <w:rPr>
          <w:rFonts w:ascii="Times New Roman" w:hAnsi="Times New Roman" w:cs="Times New Roman"/>
        </w:rPr>
      </w:pPr>
      <w:r w:rsidRPr="00B93881">
        <w:rPr>
          <w:rFonts w:ascii="Times New Roman" w:hAnsi="Times New Roman" w:cs="Times New Roman"/>
        </w:rPr>
        <w:t>3 Обязательства:</w:t>
      </w:r>
    </w:p>
    <w:p w:rsidR="0065562F" w:rsidRPr="00B93881" w:rsidRDefault="0065562F" w:rsidP="0065562F">
      <w:pPr>
        <w:widowControl w:val="0"/>
        <w:autoSpaceDE w:val="0"/>
        <w:autoSpaceDN w:val="0"/>
        <w:adjustRightInd w:val="0"/>
        <w:jc w:val="both"/>
        <w:rPr>
          <w:rFonts w:ascii="Times New Roman" w:hAnsi="Times New Roman" w:cs="Times New Roman"/>
        </w:rPr>
      </w:pPr>
    </w:p>
    <w:p w:rsidR="0065562F" w:rsidRPr="00B93881" w:rsidRDefault="0065562F" w:rsidP="0065562F">
      <w:pPr>
        <w:widowControl w:val="0"/>
        <w:autoSpaceDE w:val="0"/>
        <w:autoSpaceDN w:val="0"/>
        <w:adjustRightInd w:val="0"/>
        <w:jc w:val="both"/>
        <w:rPr>
          <w:rFonts w:ascii="Times New Roman" w:hAnsi="Times New Roman" w:cs="Times New Roman"/>
        </w:rPr>
      </w:pPr>
      <w:r w:rsidRPr="00B93881">
        <w:rPr>
          <w:rFonts w:ascii="Times New Roman" w:hAnsi="Times New Roman" w:cs="Times New Roman"/>
        </w:rPr>
        <w:t>130211000 – «Расчеты по заработной плате»,</w:t>
      </w:r>
    </w:p>
    <w:p w:rsidR="0065562F" w:rsidRPr="00B93881" w:rsidRDefault="0065562F" w:rsidP="0065562F">
      <w:pPr>
        <w:widowControl w:val="0"/>
        <w:autoSpaceDE w:val="0"/>
        <w:autoSpaceDN w:val="0"/>
        <w:adjustRightInd w:val="0"/>
        <w:jc w:val="both"/>
        <w:rPr>
          <w:rFonts w:ascii="Times New Roman" w:hAnsi="Times New Roman" w:cs="Times New Roman"/>
        </w:rPr>
      </w:pPr>
      <w:r w:rsidRPr="00B93881">
        <w:rPr>
          <w:rFonts w:ascii="Times New Roman" w:hAnsi="Times New Roman" w:cs="Times New Roman"/>
        </w:rPr>
        <w:t>130212000 – «Расчеты по прочим выплатам»,</w:t>
      </w:r>
    </w:p>
    <w:p w:rsidR="0065562F" w:rsidRPr="00B93881" w:rsidRDefault="0065562F" w:rsidP="0065562F">
      <w:pPr>
        <w:widowControl w:val="0"/>
        <w:autoSpaceDE w:val="0"/>
        <w:autoSpaceDN w:val="0"/>
        <w:adjustRightInd w:val="0"/>
        <w:jc w:val="both"/>
        <w:rPr>
          <w:rFonts w:ascii="Times New Roman" w:hAnsi="Times New Roman" w:cs="Times New Roman"/>
        </w:rPr>
      </w:pPr>
      <w:r w:rsidRPr="00B93881">
        <w:rPr>
          <w:rFonts w:ascii="Times New Roman" w:hAnsi="Times New Roman" w:cs="Times New Roman"/>
        </w:rPr>
        <w:t>130213000 – «Расчеты по начислениям на оплату труда»,</w:t>
      </w:r>
    </w:p>
    <w:p w:rsidR="0065562F" w:rsidRPr="00B93881" w:rsidRDefault="0065562F" w:rsidP="0065562F">
      <w:pPr>
        <w:widowControl w:val="0"/>
        <w:autoSpaceDE w:val="0"/>
        <w:autoSpaceDN w:val="0"/>
        <w:adjustRightInd w:val="0"/>
        <w:jc w:val="both"/>
        <w:rPr>
          <w:rFonts w:ascii="Times New Roman" w:hAnsi="Times New Roman" w:cs="Times New Roman"/>
        </w:rPr>
      </w:pPr>
      <w:r w:rsidRPr="00B93881">
        <w:rPr>
          <w:rFonts w:ascii="Times New Roman" w:hAnsi="Times New Roman" w:cs="Times New Roman"/>
        </w:rPr>
        <w:t>130221000 – «Расчеты с поставщиками и подрядчиками по оплате услуг связи»,</w:t>
      </w:r>
    </w:p>
    <w:p w:rsidR="0065562F" w:rsidRPr="00B93881" w:rsidRDefault="0065562F" w:rsidP="0065562F">
      <w:pPr>
        <w:widowControl w:val="0"/>
        <w:autoSpaceDE w:val="0"/>
        <w:autoSpaceDN w:val="0"/>
        <w:adjustRightInd w:val="0"/>
        <w:jc w:val="both"/>
        <w:rPr>
          <w:rFonts w:ascii="Times New Roman" w:hAnsi="Times New Roman" w:cs="Times New Roman"/>
        </w:rPr>
      </w:pPr>
      <w:r w:rsidRPr="00B93881">
        <w:rPr>
          <w:rFonts w:ascii="Times New Roman" w:hAnsi="Times New Roman" w:cs="Times New Roman"/>
        </w:rPr>
        <w:t>130222000 – «Расчеты с поставщиками и подрядчиками по оплате транспортных услуг»,</w:t>
      </w:r>
    </w:p>
    <w:p w:rsidR="0065562F" w:rsidRPr="00B93881" w:rsidRDefault="0065562F" w:rsidP="0065562F">
      <w:pPr>
        <w:widowControl w:val="0"/>
        <w:autoSpaceDE w:val="0"/>
        <w:autoSpaceDN w:val="0"/>
        <w:adjustRightInd w:val="0"/>
        <w:jc w:val="both"/>
        <w:rPr>
          <w:rFonts w:ascii="Times New Roman" w:hAnsi="Times New Roman" w:cs="Times New Roman"/>
        </w:rPr>
      </w:pPr>
      <w:r w:rsidRPr="00B93881">
        <w:rPr>
          <w:rFonts w:ascii="Times New Roman" w:hAnsi="Times New Roman" w:cs="Times New Roman"/>
        </w:rPr>
        <w:t>130225000-«Расчеты по работам, услугам по содержанию имущества»</w:t>
      </w:r>
    </w:p>
    <w:p w:rsidR="0065562F" w:rsidRPr="00B93881" w:rsidRDefault="0065562F" w:rsidP="0065562F">
      <w:pPr>
        <w:widowControl w:val="0"/>
        <w:autoSpaceDE w:val="0"/>
        <w:autoSpaceDN w:val="0"/>
        <w:adjustRightInd w:val="0"/>
        <w:jc w:val="both"/>
        <w:rPr>
          <w:rFonts w:ascii="Times New Roman" w:hAnsi="Times New Roman" w:cs="Times New Roman"/>
        </w:rPr>
      </w:pPr>
      <w:r w:rsidRPr="00B93881">
        <w:rPr>
          <w:rFonts w:ascii="Times New Roman" w:hAnsi="Times New Roman" w:cs="Times New Roman"/>
        </w:rPr>
        <w:t>130226000 – «Расчеты с поставщиками и подрядчиками по оплате прочих услуг»,</w:t>
      </w:r>
    </w:p>
    <w:p w:rsidR="0065562F" w:rsidRPr="00B93881" w:rsidRDefault="0065562F" w:rsidP="0065562F">
      <w:pPr>
        <w:widowControl w:val="0"/>
        <w:autoSpaceDE w:val="0"/>
        <w:autoSpaceDN w:val="0"/>
        <w:adjustRightInd w:val="0"/>
        <w:jc w:val="both"/>
        <w:rPr>
          <w:rFonts w:ascii="Times New Roman" w:hAnsi="Times New Roman" w:cs="Times New Roman"/>
        </w:rPr>
      </w:pPr>
      <w:r w:rsidRPr="00B93881">
        <w:rPr>
          <w:rFonts w:ascii="Times New Roman" w:hAnsi="Times New Roman" w:cs="Times New Roman"/>
        </w:rPr>
        <w:t>130291000 – «Расчеты по прочим расходам»,</w:t>
      </w:r>
    </w:p>
    <w:p w:rsidR="0065562F" w:rsidRPr="00B93881" w:rsidRDefault="0065562F" w:rsidP="0065562F">
      <w:pPr>
        <w:widowControl w:val="0"/>
        <w:autoSpaceDE w:val="0"/>
        <w:autoSpaceDN w:val="0"/>
        <w:adjustRightInd w:val="0"/>
        <w:jc w:val="both"/>
        <w:rPr>
          <w:rFonts w:ascii="Times New Roman" w:hAnsi="Times New Roman" w:cs="Times New Roman"/>
        </w:rPr>
      </w:pPr>
      <w:r w:rsidRPr="00B93881">
        <w:rPr>
          <w:rFonts w:ascii="Times New Roman" w:hAnsi="Times New Roman" w:cs="Times New Roman"/>
        </w:rPr>
        <w:t>130231000 -«Расчеты с поставщиками и подрядчиками по приобретению основных средств»,</w:t>
      </w:r>
    </w:p>
    <w:p w:rsidR="0065562F" w:rsidRPr="00B93881" w:rsidRDefault="0065562F" w:rsidP="0065562F">
      <w:pPr>
        <w:widowControl w:val="0"/>
        <w:autoSpaceDE w:val="0"/>
        <w:autoSpaceDN w:val="0"/>
        <w:adjustRightInd w:val="0"/>
        <w:jc w:val="both"/>
        <w:rPr>
          <w:rFonts w:ascii="Times New Roman" w:hAnsi="Times New Roman" w:cs="Times New Roman"/>
        </w:rPr>
      </w:pPr>
      <w:r w:rsidRPr="00B93881">
        <w:rPr>
          <w:rFonts w:ascii="Times New Roman" w:hAnsi="Times New Roman" w:cs="Times New Roman"/>
        </w:rPr>
        <w:t>130234000 – «Расчеты с поставщиками и подрядчиками по приобретению материальных запасов»,</w:t>
      </w:r>
    </w:p>
    <w:p w:rsidR="0065562F" w:rsidRPr="00B93881" w:rsidRDefault="0065562F" w:rsidP="0065562F">
      <w:pPr>
        <w:widowControl w:val="0"/>
        <w:autoSpaceDE w:val="0"/>
        <w:autoSpaceDN w:val="0"/>
        <w:adjustRightInd w:val="0"/>
        <w:jc w:val="both"/>
        <w:rPr>
          <w:rFonts w:ascii="Times New Roman" w:hAnsi="Times New Roman" w:cs="Times New Roman"/>
        </w:rPr>
      </w:pPr>
      <w:r w:rsidRPr="00B93881">
        <w:rPr>
          <w:rFonts w:ascii="Times New Roman" w:hAnsi="Times New Roman" w:cs="Times New Roman"/>
        </w:rPr>
        <w:t>130301000 – «Расчеты по налогу на доходы физических лиц»,</w:t>
      </w:r>
    </w:p>
    <w:p w:rsidR="0065562F" w:rsidRPr="00B93881" w:rsidRDefault="0065562F" w:rsidP="0065562F">
      <w:pPr>
        <w:widowControl w:val="0"/>
        <w:autoSpaceDE w:val="0"/>
        <w:autoSpaceDN w:val="0"/>
        <w:adjustRightInd w:val="0"/>
        <w:jc w:val="both"/>
        <w:rPr>
          <w:rFonts w:ascii="Times New Roman" w:hAnsi="Times New Roman" w:cs="Times New Roman"/>
        </w:rPr>
      </w:pPr>
      <w:r w:rsidRPr="00B93881">
        <w:rPr>
          <w:rFonts w:ascii="Times New Roman" w:hAnsi="Times New Roman" w:cs="Times New Roman"/>
        </w:rPr>
        <w:t>130302000 – «Расчеты по страховым взносам на обязательное пенсионное страхование на случай временной нетрудоспособности и в связи с материнством»,</w:t>
      </w:r>
    </w:p>
    <w:p w:rsidR="0065562F" w:rsidRPr="00B93881" w:rsidRDefault="0065562F" w:rsidP="0065562F">
      <w:pPr>
        <w:widowControl w:val="0"/>
        <w:autoSpaceDE w:val="0"/>
        <w:autoSpaceDN w:val="0"/>
        <w:adjustRightInd w:val="0"/>
        <w:jc w:val="both"/>
        <w:rPr>
          <w:rFonts w:ascii="Times New Roman" w:hAnsi="Times New Roman" w:cs="Times New Roman"/>
        </w:rPr>
      </w:pPr>
      <w:r w:rsidRPr="00B93881">
        <w:rPr>
          <w:rFonts w:ascii="Times New Roman" w:hAnsi="Times New Roman" w:cs="Times New Roman"/>
        </w:rPr>
        <w:t>130305000 – «Расчеты по прочим платежам в бюджет»,</w:t>
      </w:r>
    </w:p>
    <w:p w:rsidR="0065562F" w:rsidRPr="00B93881" w:rsidRDefault="0065562F" w:rsidP="0065562F">
      <w:pPr>
        <w:widowControl w:val="0"/>
        <w:autoSpaceDE w:val="0"/>
        <w:autoSpaceDN w:val="0"/>
        <w:adjustRightInd w:val="0"/>
        <w:jc w:val="both"/>
        <w:rPr>
          <w:rFonts w:ascii="Times New Roman" w:hAnsi="Times New Roman" w:cs="Times New Roman"/>
        </w:rPr>
      </w:pPr>
      <w:r w:rsidRPr="00B93881">
        <w:rPr>
          <w:rFonts w:ascii="Times New Roman" w:hAnsi="Times New Roman" w:cs="Times New Roman"/>
        </w:rPr>
        <w:t>130306000 – «Расчеты по обязательному социальному страхованию от несчастных случаев на производстве и профессиональных заболеваний»,</w:t>
      </w:r>
    </w:p>
    <w:p w:rsidR="0065562F" w:rsidRPr="00B93881" w:rsidRDefault="0065562F" w:rsidP="0065562F">
      <w:pPr>
        <w:widowControl w:val="0"/>
        <w:autoSpaceDE w:val="0"/>
        <w:autoSpaceDN w:val="0"/>
        <w:adjustRightInd w:val="0"/>
        <w:jc w:val="both"/>
        <w:rPr>
          <w:rFonts w:ascii="Times New Roman" w:hAnsi="Times New Roman" w:cs="Times New Roman"/>
        </w:rPr>
      </w:pPr>
      <w:r w:rsidRPr="00B93881">
        <w:rPr>
          <w:rFonts w:ascii="Times New Roman" w:hAnsi="Times New Roman" w:cs="Times New Roman"/>
        </w:rPr>
        <w:t>130307000 – «Расчеты по страховым взносам на обязательное медицинское страхование в ФФОМС»</w:t>
      </w:r>
    </w:p>
    <w:p w:rsidR="0065562F" w:rsidRPr="00B93881" w:rsidRDefault="0065562F" w:rsidP="0065562F">
      <w:pPr>
        <w:widowControl w:val="0"/>
        <w:autoSpaceDE w:val="0"/>
        <w:autoSpaceDN w:val="0"/>
        <w:adjustRightInd w:val="0"/>
        <w:jc w:val="both"/>
        <w:rPr>
          <w:rFonts w:ascii="Times New Roman" w:hAnsi="Times New Roman" w:cs="Times New Roman"/>
        </w:rPr>
      </w:pPr>
      <w:r w:rsidRPr="00B93881">
        <w:rPr>
          <w:rFonts w:ascii="Times New Roman" w:hAnsi="Times New Roman" w:cs="Times New Roman"/>
        </w:rPr>
        <w:t>130310000 – Расчеты по страховым взносам на обязательное пенсионное страхование на выплату страховой</w:t>
      </w:r>
    </w:p>
    <w:p w:rsidR="0065562F" w:rsidRPr="00B93881" w:rsidRDefault="0065562F" w:rsidP="0065562F">
      <w:pPr>
        <w:widowControl w:val="0"/>
        <w:autoSpaceDE w:val="0"/>
        <w:autoSpaceDN w:val="0"/>
        <w:adjustRightInd w:val="0"/>
        <w:jc w:val="both"/>
        <w:rPr>
          <w:rFonts w:ascii="Times New Roman" w:hAnsi="Times New Roman" w:cs="Times New Roman"/>
        </w:rPr>
      </w:pPr>
      <w:r w:rsidRPr="00B93881">
        <w:rPr>
          <w:rFonts w:ascii="Times New Roman" w:hAnsi="Times New Roman" w:cs="Times New Roman"/>
        </w:rPr>
        <w:t>части трудовой пенсии</w:t>
      </w:r>
    </w:p>
    <w:p w:rsidR="0065562F" w:rsidRPr="00B93881" w:rsidRDefault="0065562F" w:rsidP="0065562F">
      <w:pPr>
        <w:widowControl w:val="0"/>
        <w:autoSpaceDE w:val="0"/>
        <w:autoSpaceDN w:val="0"/>
        <w:adjustRightInd w:val="0"/>
        <w:jc w:val="both"/>
        <w:rPr>
          <w:rFonts w:ascii="Times New Roman" w:hAnsi="Times New Roman" w:cs="Times New Roman"/>
        </w:rPr>
      </w:pPr>
      <w:r w:rsidRPr="00B93881">
        <w:rPr>
          <w:rFonts w:ascii="Times New Roman" w:hAnsi="Times New Roman" w:cs="Times New Roman"/>
        </w:rPr>
        <w:t>130312000-«Расчеты по налогу на имущество организаций»</w:t>
      </w:r>
    </w:p>
    <w:p w:rsidR="0065562F" w:rsidRPr="00B93881" w:rsidRDefault="0065562F" w:rsidP="0065562F">
      <w:pPr>
        <w:widowControl w:val="0"/>
        <w:autoSpaceDE w:val="0"/>
        <w:autoSpaceDN w:val="0"/>
        <w:adjustRightInd w:val="0"/>
        <w:jc w:val="both"/>
        <w:rPr>
          <w:rFonts w:ascii="Times New Roman" w:hAnsi="Times New Roman" w:cs="Times New Roman"/>
        </w:rPr>
      </w:pPr>
      <w:r w:rsidRPr="00B93881">
        <w:rPr>
          <w:rFonts w:ascii="Times New Roman" w:hAnsi="Times New Roman" w:cs="Times New Roman"/>
          <w:lang w:val="en-US"/>
        </w:rPr>
        <w:t>130313000-</w:t>
      </w:r>
      <w:r w:rsidRPr="00B93881">
        <w:rPr>
          <w:rFonts w:ascii="Times New Roman" w:hAnsi="Times New Roman" w:cs="Times New Roman"/>
        </w:rPr>
        <w:t>«</w:t>
      </w:r>
      <w:r w:rsidRPr="00B93881">
        <w:rPr>
          <w:rFonts w:ascii="Times New Roman" w:hAnsi="Times New Roman" w:cs="Times New Roman"/>
          <w:lang w:val="en-US"/>
        </w:rPr>
        <w:t>Расчетыпоземельномуналогу</w:t>
      </w:r>
      <w:r w:rsidRPr="00B93881">
        <w:rPr>
          <w:rFonts w:ascii="Times New Roman" w:hAnsi="Times New Roman" w:cs="Times New Roman"/>
        </w:rPr>
        <w:t>»</w:t>
      </w:r>
    </w:p>
    <w:p w:rsidR="0065562F" w:rsidRPr="00B93881" w:rsidRDefault="0065562F" w:rsidP="0065562F">
      <w:pPr>
        <w:widowControl w:val="0"/>
        <w:autoSpaceDE w:val="0"/>
        <w:autoSpaceDN w:val="0"/>
        <w:adjustRightInd w:val="0"/>
        <w:jc w:val="both"/>
        <w:rPr>
          <w:rFonts w:ascii="Times New Roman" w:hAnsi="Times New Roman" w:cs="Times New Roman"/>
          <w:lang w:val="en-US"/>
        </w:rPr>
      </w:pPr>
    </w:p>
    <w:p w:rsidR="0065562F" w:rsidRPr="00B93881" w:rsidRDefault="0065562F" w:rsidP="0065562F">
      <w:pPr>
        <w:widowControl w:val="0"/>
        <w:autoSpaceDE w:val="0"/>
        <w:autoSpaceDN w:val="0"/>
        <w:adjustRightInd w:val="0"/>
        <w:jc w:val="both"/>
        <w:rPr>
          <w:rFonts w:ascii="Times New Roman" w:hAnsi="Times New Roman" w:cs="Times New Roman"/>
        </w:rPr>
      </w:pPr>
    </w:p>
    <w:p w:rsidR="0065562F" w:rsidRPr="00B93881" w:rsidRDefault="0065562F" w:rsidP="0065562F">
      <w:pPr>
        <w:widowControl w:val="0"/>
        <w:autoSpaceDE w:val="0"/>
        <w:autoSpaceDN w:val="0"/>
        <w:adjustRightInd w:val="0"/>
        <w:jc w:val="both"/>
        <w:rPr>
          <w:rFonts w:ascii="Times New Roman" w:hAnsi="Times New Roman" w:cs="Times New Roman"/>
        </w:rPr>
      </w:pPr>
    </w:p>
    <w:p w:rsidR="0065562F" w:rsidRPr="00B93881" w:rsidRDefault="0065562F" w:rsidP="00EF4696">
      <w:pPr>
        <w:widowControl w:val="0"/>
        <w:numPr>
          <w:ilvl w:val="0"/>
          <w:numId w:val="53"/>
        </w:numPr>
        <w:autoSpaceDE w:val="0"/>
        <w:autoSpaceDN w:val="0"/>
        <w:adjustRightInd w:val="0"/>
        <w:spacing w:after="0" w:line="240" w:lineRule="auto"/>
        <w:jc w:val="both"/>
        <w:rPr>
          <w:rFonts w:ascii="Times New Roman" w:hAnsi="Times New Roman" w:cs="Times New Roman"/>
        </w:rPr>
      </w:pPr>
      <w:r w:rsidRPr="00B93881">
        <w:rPr>
          <w:rFonts w:ascii="Times New Roman" w:hAnsi="Times New Roman" w:cs="Times New Roman"/>
        </w:rPr>
        <w:t>4 Финансовый результат: 140100000</w:t>
      </w:r>
    </w:p>
    <w:p w:rsidR="0065562F" w:rsidRPr="00B93881" w:rsidRDefault="0065562F" w:rsidP="00EF4696">
      <w:pPr>
        <w:widowControl w:val="0"/>
        <w:numPr>
          <w:ilvl w:val="0"/>
          <w:numId w:val="53"/>
        </w:numPr>
        <w:autoSpaceDE w:val="0"/>
        <w:autoSpaceDN w:val="0"/>
        <w:adjustRightInd w:val="0"/>
        <w:spacing w:after="0" w:line="240" w:lineRule="auto"/>
        <w:jc w:val="both"/>
        <w:rPr>
          <w:rFonts w:ascii="Times New Roman" w:hAnsi="Times New Roman" w:cs="Times New Roman"/>
        </w:rPr>
      </w:pPr>
      <w:r w:rsidRPr="00B93881">
        <w:rPr>
          <w:rFonts w:ascii="Times New Roman" w:hAnsi="Times New Roman" w:cs="Times New Roman"/>
        </w:rPr>
        <w:t>140200000-«Результат по кассовым операциям бюджета»</w:t>
      </w:r>
    </w:p>
    <w:p w:rsidR="0065562F" w:rsidRPr="00B93881" w:rsidRDefault="0065562F" w:rsidP="0065562F">
      <w:pPr>
        <w:widowControl w:val="0"/>
        <w:autoSpaceDE w:val="0"/>
        <w:autoSpaceDN w:val="0"/>
        <w:adjustRightInd w:val="0"/>
        <w:jc w:val="both"/>
        <w:rPr>
          <w:rFonts w:ascii="Times New Roman" w:hAnsi="Times New Roman" w:cs="Times New Roman"/>
        </w:rPr>
      </w:pPr>
    </w:p>
    <w:p w:rsidR="0065562F" w:rsidRPr="00B93881" w:rsidRDefault="0065562F" w:rsidP="0065562F">
      <w:pPr>
        <w:widowControl w:val="0"/>
        <w:autoSpaceDE w:val="0"/>
        <w:autoSpaceDN w:val="0"/>
        <w:adjustRightInd w:val="0"/>
        <w:jc w:val="both"/>
        <w:rPr>
          <w:rFonts w:ascii="Times New Roman" w:hAnsi="Times New Roman" w:cs="Times New Roman"/>
        </w:rPr>
      </w:pPr>
    </w:p>
    <w:p w:rsidR="0065562F" w:rsidRPr="00B93881" w:rsidRDefault="0065562F" w:rsidP="0065562F">
      <w:pPr>
        <w:widowControl w:val="0"/>
        <w:autoSpaceDE w:val="0"/>
        <w:autoSpaceDN w:val="0"/>
        <w:adjustRightInd w:val="0"/>
        <w:ind w:firstLine="485"/>
        <w:jc w:val="both"/>
        <w:rPr>
          <w:rFonts w:ascii="Times New Roman" w:hAnsi="Times New Roman" w:cs="Times New Roman"/>
        </w:rPr>
      </w:pPr>
      <w:r w:rsidRPr="00B93881">
        <w:rPr>
          <w:rFonts w:ascii="Times New Roman" w:hAnsi="Times New Roman" w:cs="Times New Roman"/>
        </w:rPr>
        <w:t xml:space="preserve">Трех разделов небалансируемых счетов бюджетного учета: </w:t>
      </w:r>
    </w:p>
    <w:p w:rsidR="0065562F" w:rsidRPr="00B93881" w:rsidRDefault="0065562F" w:rsidP="00EF4696">
      <w:pPr>
        <w:widowControl w:val="0"/>
        <w:numPr>
          <w:ilvl w:val="0"/>
          <w:numId w:val="54"/>
        </w:numPr>
        <w:autoSpaceDE w:val="0"/>
        <w:autoSpaceDN w:val="0"/>
        <w:adjustRightInd w:val="0"/>
        <w:spacing w:after="0" w:line="240" w:lineRule="auto"/>
        <w:jc w:val="both"/>
        <w:rPr>
          <w:rFonts w:ascii="Times New Roman" w:hAnsi="Times New Roman" w:cs="Times New Roman"/>
        </w:rPr>
      </w:pPr>
      <w:r w:rsidRPr="00B93881">
        <w:rPr>
          <w:rFonts w:ascii="Times New Roman" w:hAnsi="Times New Roman" w:cs="Times New Roman"/>
        </w:rPr>
        <w:t>5 Раздел «Санкционирование», который формируется в особенности реализации</w:t>
      </w:r>
    </w:p>
    <w:p w:rsidR="0065562F" w:rsidRPr="00B93881" w:rsidRDefault="0065562F" w:rsidP="0065562F">
      <w:pPr>
        <w:widowControl w:val="0"/>
        <w:autoSpaceDE w:val="0"/>
        <w:autoSpaceDN w:val="0"/>
        <w:adjustRightInd w:val="0"/>
        <w:ind w:left="1080"/>
        <w:jc w:val="both"/>
        <w:rPr>
          <w:rFonts w:ascii="Times New Roman" w:hAnsi="Times New Roman" w:cs="Times New Roman"/>
        </w:rPr>
      </w:pPr>
      <w:r w:rsidRPr="00B93881">
        <w:rPr>
          <w:rFonts w:ascii="Times New Roman" w:hAnsi="Times New Roman" w:cs="Times New Roman"/>
        </w:rPr>
        <w:t>аналитического учета и структуры аналитики (распорядителей, бюджетополучателей, договоров и т.п.);</w:t>
      </w:r>
    </w:p>
    <w:p w:rsidR="0065562F" w:rsidRPr="00B93881" w:rsidRDefault="0065562F" w:rsidP="00EF4696">
      <w:pPr>
        <w:widowControl w:val="0"/>
        <w:numPr>
          <w:ilvl w:val="0"/>
          <w:numId w:val="54"/>
        </w:numPr>
        <w:autoSpaceDE w:val="0"/>
        <w:autoSpaceDN w:val="0"/>
        <w:adjustRightInd w:val="0"/>
        <w:spacing w:after="0" w:line="240" w:lineRule="auto"/>
        <w:jc w:val="both"/>
        <w:rPr>
          <w:rFonts w:ascii="Times New Roman" w:hAnsi="Times New Roman" w:cs="Times New Roman"/>
        </w:rPr>
      </w:pPr>
      <w:r w:rsidRPr="00B93881">
        <w:rPr>
          <w:rFonts w:ascii="Times New Roman" w:hAnsi="Times New Roman" w:cs="Times New Roman"/>
        </w:rPr>
        <w:t>6 Раздел Забалансовые счета бюджетного учета, предусмотренные Инструкцией № 25н;</w:t>
      </w:r>
    </w:p>
    <w:p w:rsidR="0065562F" w:rsidRPr="00B93881" w:rsidRDefault="0065562F" w:rsidP="00EF4696">
      <w:pPr>
        <w:widowControl w:val="0"/>
        <w:numPr>
          <w:ilvl w:val="0"/>
          <w:numId w:val="54"/>
        </w:numPr>
        <w:autoSpaceDE w:val="0"/>
        <w:autoSpaceDN w:val="0"/>
        <w:adjustRightInd w:val="0"/>
        <w:spacing w:after="0" w:line="240" w:lineRule="auto"/>
        <w:jc w:val="both"/>
        <w:rPr>
          <w:rFonts w:ascii="Times New Roman" w:hAnsi="Times New Roman" w:cs="Times New Roman"/>
        </w:rPr>
      </w:pPr>
      <w:r w:rsidRPr="00B93881">
        <w:rPr>
          <w:rFonts w:ascii="Times New Roman" w:hAnsi="Times New Roman" w:cs="Times New Roman"/>
        </w:rPr>
        <w:t>7 Раздел Забалансовые счета бюджетного учета, утвержденные учреждением и</w:t>
      </w:r>
    </w:p>
    <w:p w:rsidR="0065562F" w:rsidRPr="00B93881" w:rsidRDefault="0065562F" w:rsidP="0065562F">
      <w:pPr>
        <w:widowControl w:val="0"/>
        <w:autoSpaceDE w:val="0"/>
        <w:autoSpaceDN w:val="0"/>
        <w:adjustRightInd w:val="0"/>
        <w:ind w:left="1080"/>
        <w:jc w:val="both"/>
        <w:rPr>
          <w:rFonts w:ascii="Times New Roman" w:hAnsi="Times New Roman" w:cs="Times New Roman"/>
        </w:rPr>
      </w:pPr>
      <w:r w:rsidRPr="00B93881">
        <w:rPr>
          <w:rFonts w:ascii="Times New Roman" w:hAnsi="Times New Roman" w:cs="Times New Roman"/>
        </w:rPr>
        <w:t>группирующие информацию в рамках реализации задач по контролингу, управлению, налоговому учету (раздельный учет), требований по раздельному учету деятельности за счет целевых средств, в том числе в рамках реализуемых  целевых государственных программ,   финансовому и экономическому анализу и т.п.</w:t>
      </w:r>
    </w:p>
    <w:p w:rsidR="0065562F" w:rsidRPr="00B93881" w:rsidRDefault="0065562F" w:rsidP="0065562F">
      <w:pPr>
        <w:spacing w:after="0" w:line="240" w:lineRule="auto"/>
        <w:jc w:val="center"/>
        <w:rPr>
          <w:rFonts w:ascii="Times New Roman" w:hAnsi="Times New Roman" w:cs="Times New Roman"/>
          <w:b/>
          <w:sz w:val="24"/>
          <w:szCs w:val="24"/>
        </w:rPr>
      </w:pPr>
    </w:p>
    <w:p w:rsidR="0065562F" w:rsidRPr="00B93881" w:rsidRDefault="0065562F" w:rsidP="0065562F">
      <w:pPr>
        <w:spacing w:after="0" w:line="240" w:lineRule="auto"/>
        <w:jc w:val="center"/>
        <w:rPr>
          <w:rFonts w:ascii="Times New Roman" w:hAnsi="Times New Roman" w:cs="Times New Roman"/>
          <w:b/>
          <w:sz w:val="24"/>
          <w:szCs w:val="24"/>
        </w:rPr>
        <w:sectPr w:rsidR="0065562F" w:rsidRPr="00B93881" w:rsidSect="00044B9F">
          <w:pgSz w:w="11906" w:h="16838"/>
          <w:pgMar w:top="720" w:right="720" w:bottom="720" w:left="720" w:header="708" w:footer="708" w:gutter="0"/>
          <w:cols w:space="708"/>
          <w:docGrid w:linePitch="360"/>
        </w:sectPr>
      </w:pPr>
    </w:p>
    <w:p w:rsidR="0065562F" w:rsidRPr="00B93881" w:rsidRDefault="0065562F" w:rsidP="0065562F">
      <w:pPr>
        <w:spacing w:after="0" w:line="240" w:lineRule="auto"/>
        <w:rPr>
          <w:rFonts w:ascii="Times New Roman" w:hAnsi="Times New Roman" w:cs="Times New Roman"/>
          <w:b/>
          <w:sz w:val="24"/>
          <w:szCs w:val="24"/>
        </w:rPr>
      </w:pPr>
    </w:p>
    <w:p w:rsidR="0065562F" w:rsidRPr="00B93881" w:rsidRDefault="0065562F" w:rsidP="0065562F">
      <w:pPr>
        <w:widowControl w:val="0"/>
        <w:autoSpaceDE w:val="0"/>
        <w:autoSpaceDN w:val="0"/>
        <w:adjustRightInd w:val="0"/>
        <w:spacing w:after="0" w:line="240" w:lineRule="auto"/>
        <w:jc w:val="right"/>
        <w:outlineLvl w:val="0"/>
        <w:rPr>
          <w:rFonts w:ascii="Times New Roman" w:hAnsi="Times New Roman" w:cs="Times New Roman"/>
          <w:sz w:val="24"/>
          <w:szCs w:val="24"/>
        </w:rPr>
      </w:pPr>
      <w:r w:rsidRPr="00B93881">
        <w:rPr>
          <w:rFonts w:ascii="Times New Roman" w:hAnsi="Times New Roman" w:cs="Times New Roman"/>
          <w:sz w:val="24"/>
          <w:szCs w:val="24"/>
        </w:rPr>
        <w:t>Приложение № 9</w:t>
      </w:r>
    </w:p>
    <w:p w:rsidR="0065562F" w:rsidRPr="00B93881" w:rsidRDefault="0065562F" w:rsidP="0065562F">
      <w:pPr>
        <w:widowControl w:val="0"/>
        <w:autoSpaceDE w:val="0"/>
        <w:autoSpaceDN w:val="0"/>
        <w:adjustRightInd w:val="0"/>
        <w:spacing w:after="0" w:line="240" w:lineRule="auto"/>
        <w:jc w:val="right"/>
        <w:outlineLvl w:val="0"/>
        <w:rPr>
          <w:rFonts w:ascii="Times New Roman" w:hAnsi="Times New Roman" w:cs="Times New Roman"/>
          <w:sz w:val="24"/>
          <w:szCs w:val="24"/>
        </w:rPr>
      </w:pPr>
      <w:r w:rsidRPr="00B93881">
        <w:rPr>
          <w:rFonts w:ascii="Times New Roman" w:hAnsi="Times New Roman" w:cs="Times New Roman"/>
          <w:sz w:val="24"/>
          <w:szCs w:val="24"/>
        </w:rPr>
        <w:t>к Учетной политике</w:t>
      </w:r>
    </w:p>
    <w:p w:rsidR="0065562F" w:rsidRPr="00B93881" w:rsidRDefault="0065562F" w:rsidP="0065562F">
      <w:pPr>
        <w:widowControl w:val="0"/>
        <w:autoSpaceDE w:val="0"/>
        <w:autoSpaceDN w:val="0"/>
        <w:adjustRightInd w:val="0"/>
        <w:spacing w:after="0" w:line="240" w:lineRule="auto"/>
        <w:jc w:val="both"/>
        <w:rPr>
          <w:rFonts w:ascii="Times New Roman" w:hAnsi="Times New Roman" w:cs="Times New Roman"/>
          <w:sz w:val="24"/>
          <w:szCs w:val="24"/>
        </w:rPr>
      </w:pPr>
    </w:p>
    <w:p w:rsidR="0065562F" w:rsidRPr="00B93881" w:rsidRDefault="0065562F" w:rsidP="0065562F">
      <w:pPr>
        <w:widowControl w:val="0"/>
        <w:autoSpaceDE w:val="0"/>
        <w:autoSpaceDN w:val="0"/>
        <w:adjustRightInd w:val="0"/>
        <w:spacing w:after="0" w:line="240" w:lineRule="auto"/>
        <w:jc w:val="both"/>
        <w:rPr>
          <w:rFonts w:ascii="Times New Roman" w:hAnsi="Times New Roman" w:cs="Times New Roman"/>
          <w:sz w:val="24"/>
          <w:szCs w:val="24"/>
        </w:rPr>
      </w:pPr>
    </w:p>
    <w:p w:rsidR="0065562F" w:rsidRPr="00B93881" w:rsidRDefault="0065562F" w:rsidP="0065562F">
      <w:pPr>
        <w:widowControl w:val="0"/>
        <w:autoSpaceDE w:val="0"/>
        <w:autoSpaceDN w:val="0"/>
        <w:adjustRightInd w:val="0"/>
        <w:spacing w:after="0" w:line="240" w:lineRule="auto"/>
        <w:jc w:val="both"/>
        <w:rPr>
          <w:rFonts w:ascii="Times New Roman" w:hAnsi="Times New Roman" w:cs="Times New Roman"/>
          <w:sz w:val="24"/>
          <w:szCs w:val="24"/>
        </w:rPr>
      </w:pPr>
    </w:p>
    <w:p w:rsidR="0065562F" w:rsidRPr="00B93881" w:rsidRDefault="0065562F" w:rsidP="0065562F">
      <w:pPr>
        <w:widowControl w:val="0"/>
        <w:autoSpaceDE w:val="0"/>
        <w:autoSpaceDN w:val="0"/>
        <w:adjustRightInd w:val="0"/>
        <w:spacing w:after="0" w:line="240" w:lineRule="auto"/>
        <w:jc w:val="center"/>
        <w:rPr>
          <w:rFonts w:ascii="Times New Roman" w:hAnsi="Times New Roman" w:cs="Times New Roman"/>
          <w:b/>
          <w:bCs/>
          <w:sz w:val="24"/>
          <w:szCs w:val="24"/>
        </w:rPr>
      </w:pPr>
      <w:r w:rsidRPr="00B93881">
        <w:rPr>
          <w:rFonts w:ascii="Times New Roman" w:hAnsi="Times New Roman" w:cs="Times New Roman"/>
          <w:b/>
          <w:bCs/>
          <w:sz w:val="24"/>
          <w:szCs w:val="24"/>
        </w:rPr>
        <w:t>Положение о командировках</w:t>
      </w:r>
    </w:p>
    <w:p w:rsidR="0065562F" w:rsidRPr="00B93881" w:rsidRDefault="0065562F" w:rsidP="0065562F">
      <w:pPr>
        <w:widowControl w:val="0"/>
        <w:autoSpaceDE w:val="0"/>
        <w:autoSpaceDN w:val="0"/>
        <w:adjustRightInd w:val="0"/>
        <w:spacing w:after="0" w:line="240" w:lineRule="auto"/>
        <w:jc w:val="center"/>
        <w:rPr>
          <w:rFonts w:ascii="Times New Roman" w:hAnsi="Times New Roman" w:cs="Times New Roman"/>
          <w:b/>
          <w:bCs/>
          <w:sz w:val="24"/>
          <w:szCs w:val="24"/>
        </w:rPr>
      </w:pPr>
    </w:p>
    <w:p w:rsidR="0065562F" w:rsidRPr="00B93881" w:rsidRDefault="0065562F" w:rsidP="0065562F">
      <w:pPr>
        <w:widowControl w:val="0"/>
        <w:autoSpaceDE w:val="0"/>
        <w:autoSpaceDN w:val="0"/>
        <w:adjustRightInd w:val="0"/>
        <w:spacing w:after="0" w:line="240" w:lineRule="auto"/>
        <w:jc w:val="center"/>
        <w:rPr>
          <w:rFonts w:ascii="Times New Roman" w:hAnsi="Times New Roman" w:cs="Times New Roman"/>
          <w:sz w:val="24"/>
          <w:szCs w:val="24"/>
        </w:rPr>
      </w:pPr>
      <w:r w:rsidRPr="00B93881">
        <w:rPr>
          <w:rFonts w:ascii="Times New Roman" w:hAnsi="Times New Roman" w:cs="Times New Roman"/>
          <w:b/>
          <w:bCs/>
          <w:sz w:val="24"/>
          <w:szCs w:val="24"/>
        </w:rPr>
        <w:t>Общие положения</w:t>
      </w:r>
    </w:p>
    <w:p w:rsidR="0065562F" w:rsidRPr="00B93881" w:rsidRDefault="0065562F" w:rsidP="0065562F">
      <w:pPr>
        <w:widowControl w:val="0"/>
        <w:autoSpaceDE w:val="0"/>
        <w:autoSpaceDN w:val="0"/>
        <w:adjustRightInd w:val="0"/>
        <w:spacing w:after="0" w:line="240" w:lineRule="auto"/>
        <w:jc w:val="both"/>
        <w:rPr>
          <w:rFonts w:ascii="Times New Roman" w:hAnsi="Times New Roman" w:cs="Times New Roman"/>
          <w:sz w:val="24"/>
          <w:szCs w:val="24"/>
        </w:rPr>
      </w:pPr>
    </w:p>
    <w:p w:rsidR="0065562F" w:rsidRPr="00B93881" w:rsidRDefault="0065562F" w:rsidP="0065562F">
      <w:pPr>
        <w:pStyle w:val="11"/>
      </w:pPr>
      <w:r w:rsidRPr="00B93881">
        <w:t>Настоящее Положение определяет особенности порядка направления работников в служебные командировки как на территории Российской Федерации, так и на территории иностранных государств в соответствии со ст. ст. 166 - 168 ТК РФ и Постановлением Правительства РФ от 13.10.2008 N 749 (далее – Постановление 749).</w:t>
      </w:r>
    </w:p>
    <w:p w:rsidR="0065562F" w:rsidRPr="00B93881" w:rsidRDefault="0065562F" w:rsidP="0065562F">
      <w:pPr>
        <w:pStyle w:val="11"/>
      </w:pPr>
      <w:r w:rsidRPr="00B93881">
        <w:t>В командировки направляются работники, состоящие в трудовых отношениях с работодателем (постоянные работники и совместители).</w:t>
      </w:r>
    </w:p>
    <w:p w:rsidR="0065562F" w:rsidRPr="00B93881" w:rsidRDefault="0065562F" w:rsidP="0065562F">
      <w:pPr>
        <w:pStyle w:val="11"/>
      </w:pPr>
      <w:r w:rsidRPr="00B93881">
        <w:t>Работники направляются в командировки по распоряжению работодателя на определенный срок для выполнения служебного поручения вне места постоянной работы.</w:t>
      </w:r>
    </w:p>
    <w:p w:rsidR="0065562F" w:rsidRPr="00B93881" w:rsidRDefault="0065562F" w:rsidP="0065562F">
      <w:pPr>
        <w:pStyle w:val="11"/>
      </w:pPr>
      <w:r w:rsidRPr="00B93881">
        <w:t>Служебные поездки работников, постоянная работа которых осуществляется в пути или имеет разъездной характер, командировками не признаются.</w:t>
      </w:r>
    </w:p>
    <w:p w:rsidR="0065562F" w:rsidRPr="00B93881" w:rsidRDefault="0065562F" w:rsidP="0065562F">
      <w:pPr>
        <w:pStyle w:val="11"/>
      </w:pPr>
    </w:p>
    <w:p w:rsidR="0065562F" w:rsidRPr="00B93881" w:rsidRDefault="0065562F" w:rsidP="0065562F">
      <w:pPr>
        <w:pStyle w:val="11"/>
        <w:ind w:firstLine="0"/>
        <w:jc w:val="center"/>
        <w:rPr>
          <w:b/>
        </w:rPr>
      </w:pPr>
      <w:r w:rsidRPr="00B93881">
        <w:rPr>
          <w:b/>
        </w:rPr>
        <w:t>Оформление командировки</w:t>
      </w:r>
    </w:p>
    <w:p w:rsidR="0065562F" w:rsidRPr="00B93881" w:rsidRDefault="0065562F" w:rsidP="0065562F">
      <w:pPr>
        <w:pStyle w:val="11"/>
      </w:pPr>
    </w:p>
    <w:p w:rsidR="0065562F" w:rsidRPr="00B93881" w:rsidRDefault="0065562F" w:rsidP="0065562F">
      <w:pPr>
        <w:pStyle w:val="11"/>
      </w:pPr>
      <w:r w:rsidRPr="00B93881">
        <w:t>Решение работодателя о направлении работника в командировку, в том числе однодневную, оформляется Приказом о направлении работника в командировку по унифицированной форме N Т-9.</w:t>
      </w:r>
    </w:p>
    <w:p w:rsidR="0065562F" w:rsidRPr="00B93881" w:rsidRDefault="0065562F" w:rsidP="0065562F">
      <w:pPr>
        <w:pStyle w:val="11"/>
      </w:pPr>
      <w:r w:rsidRPr="00B93881">
        <w:t xml:space="preserve">Цель командировки определяется главой администрации и указывается в Служебном задании (ф.0301025 Постановление Госкомстата № 1 от 05.01.2004г.), которое утверждается руководителем. </w:t>
      </w:r>
    </w:p>
    <w:p w:rsidR="0065562F" w:rsidRPr="00B93881" w:rsidRDefault="0065562F" w:rsidP="0065562F">
      <w:pPr>
        <w:pStyle w:val="11"/>
      </w:pPr>
    </w:p>
    <w:p w:rsidR="0065562F" w:rsidRPr="00B93881" w:rsidRDefault="0065562F" w:rsidP="0065562F">
      <w:pPr>
        <w:pStyle w:val="11"/>
      </w:pPr>
      <w:r w:rsidRPr="00B93881">
        <w:t>Фактический срок пребывания работника в месте командирования определяется по проездным документам, представляемым работником по возвращении из служебной командировки с заполнением Командировочного удостоверения (ф.0301024 Постановление Госкомстата № 1 от 05.01.2004г.)</w:t>
      </w:r>
      <w:r w:rsidRPr="00B93881">
        <w:rPr>
          <w:highlight w:val="yellow"/>
        </w:rPr>
        <w:t>.</w:t>
      </w:r>
    </w:p>
    <w:p w:rsidR="0065562F" w:rsidRPr="00B93881" w:rsidRDefault="0065562F" w:rsidP="0065562F">
      <w:pPr>
        <w:pStyle w:val="11"/>
      </w:pPr>
      <w:r w:rsidRPr="00B93881">
        <w:t>В случае проезда работника к месту командирования и (или) обратно к месту работы на личном транспорте (легковом автомобиле, мотоцикле) фактический срок пребывания в месте командирования указывается в служебной записке, которая представляется работником по возвращении из служебной командировки работодателю одновременно с оправдательными документами, подтверждающими использование указанного транспорта для проезда к месту командирования и обратно (путевой лист, счета, квитанции, кассовые чеки и др.).</w:t>
      </w:r>
    </w:p>
    <w:p w:rsidR="0065562F" w:rsidRPr="00B93881" w:rsidRDefault="0065562F" w:rsidP="0065562F">
      <w:pPr>
        <w:pStyle w:val="11"/>
      </w:pPr>
      <w:r w:rsidRPr="00B93881">
        <w:t xml:space="preserve">В остальных случаях фактический срок пребывания сотрудника в месте командирования устанавливается в соответствии с п. 7 Постановления 749. </w:t>
      </w:r>
    </w:p>
    <w:p w:rsidR="0065562F" w:rsidRPr="00B93881" w:rsidRDefault="0065562F" w:rsidP="0065562F">
      <w:pPr>
        <w:pStyle w:val="11"/>
      </w:pPr>
    </w:p>
    <w:p w:rsidR="0065562F" w:rsidRPr="00B93881" w:rsidRDefault="0065562F" w:rsidP="0065562F">
      <w:pPr>
        <w:pStyle w:val="11"/>
      </w:pPr>
      <w:r w:rsidRPr="00B93881">
        <w:t xml:space="preserve">Средний заработок за период нахождения работника в командировке, а также за дни нахождения в пути, в том числе за время вынужденной остановки в пути, сохраняется за все дни работы по графику, установленному в Учреждении. </w:t>
      </w:r>
    </w:p>
    <w:p w:rsidR="0065562F" w:rsidRPr="00B93881" w:rsidRDefault="0065562F" w:rsidP="0065562F">
      <w:pPr>
        <w:pStyle w:val="11"/>
      </w:pPr>
    </w:p>
    <w:p w:rsidR="0065562F" w:rsidRPr="00B93881" w:rsidRDefault="0065562F" w:rsidP="0065562F">
      <w:pPr>
        <w:pStyle w:val="11"/>
      </w:pPr>
      <w:r w:rsidRPr="00B93881">
        <w:t>Работник обязан отчитаться о командировке путем представления Авансового отчета в 3-дневный срок со дня возвращении.</w:t>
      </w:r>
    </w:p>
    <w:p w:rsidR="0065562F" w:rsidRPr="00B93881" w:rsidRDefault="0065562F" w:rsidP="0065562F">
      <w:pPr>
        <w:pStyle w:val="11"/>
      </w:pPr>
    </w:p>
    <w:p w:rsidR="0065562F" w:rsidRPr="00B93881" w:rsidRDefault="0065562F" w:rsidP="0065562F">
      <w:pPr>
        <w:pStyle w:val="11"/>
        <w:jc w:val="center"/>
        <w:rPr>
          <w:b/>
        </w:rPr>
      </w:pPr>
      <w:r w:rsidRPr="00B93881">
        <w:rPr>
          <w:b/>
        </w:rPr>
        <w:t>Командировочные расходы</w:t>
      </w:r>
    </w:p>
    <w:p w:rsidR="0065562F" w:rsidRPr="00B93881" w:rsidRDefault="0065562F" w:rsidP="0065562F">
      <w:pPr>
        <w:pStyle w:val="11"/>
        <w:jc w:val="center"/>
      </w:pPr>
    </w:p>
    <w:p w:rsidR="0065562F" w:rsidRPr="00B93881" w:rsidRDefault="0065562F" w:rsidP="0065562F">
      <w:pPr>
        <w:pStyle w:val="11"/>
      </w:pPr>
      <w:r w:rsidRPr="00B93881">
        <w:t>Работнику при направлении его в командировку выдается денежный аванс на оплату расходов по проезду и найму жилого помещения, дополнительных расходов, связанных с проживанием вне места постоянного жительства (суточные), а также иных расходов, которые будут произведены работником с разрешения руководителя учреждения.</w:t>
      </w:r>
    </w:p>
    <w:p w:rsidR="0065562F" w:rsidRPr="00B93881" w:rsidRDefault="0065562F" w:rsidP="0065562F">
      <w:pPr>
        <w:pStyle w:val="11"/>
      </w:pPr>
      <w:r w:rsidRPr="00B93881">
        <w:t>Размер суточных составляет 100 руб</w:t>
      </w:r>
      <w:r w:rsidRPr="00B93881">
        <w:rPr>
          <w:highlight w:val="yellow"/>
        </w:rPr>
        <w:t>.</w:t>
      </w:r>
      <w:r w:rsidRPr="00B93881">
        <w:t xml:space="preserve"> за каждый день нахождения в командировке на территории РФ. При направлении в однодневные командировки по территории РФ суточные не выплачиваются.</w:t>
      </w:r>
    </w:p>
    <w:p w:rsidR="0065562F" w:rsidRPr="00B93881" w:rsidRDefault="0065562F" w:rsidP="0065562F">
      <w:pPr>
        <w:pStyle w:val="11"/>
      </w:pPr>
      <w:r w:rsidRPr="00B93881">
        <w:t>Расходы по найму жилого помещения в служебной командировке, подтвержденные документально, возмещаются в размере фактических расходов, подтвержденных соответствующими документами, но не более 550 руб. в сутки. При отсутствии документов, подтверждающих эти расходы, - 12 руб. в сутки.</w:t>
      </w:r>
    </w:p>
    <w:p w:rsidR="0065562F" w:rsidRPr="00B93881" w:rsidRDefault="0065562F" w:rsidP="0065562F">
      <w:pPr>
        <w:pStyle w:val="11"/>
      </w:pPr>
      <w:r w:rsidRPr="00B93881">
        <w:t>Расходы по проезду к месту служебной командировки и обратно к месту постоянной работы (включая оплату услуг по оформлению проездных документов, расходы за пользование в поездах постельными принадлежностями) - в размере фактических расходов, подтвержденных проездными документами, но не выше стоимости проезда:</w:t>
      </w:r>
    </w:p>
    <w:p w:rsidR="0065562F" w:rsidRPr="00B93881" w:rsidRDefault="0065562F" w:rsidP="00EF4696">
      <w:pPr>
        <w:pStyle w:val="11"/>
        <w:numPr>
          <w:ilvl w:val="0"/>
          <w:numId w:val="55"/>
        </w:numPr>
        <w:ind w:left="1418"/>
      </w:pPr>
      <w:r w:rsidRPr="00B93881">
        <w:t>железнодорожным транспортом - в купейном вагоне скорого фирменного поезда;</w:t>
      </w:r>
    </w:p>
    <w:p w:rsidR="0065562F" w:rsidRPr="00B93881" w:rsidRDefault="0065562F" w:rsidP="00EF4696">
      <w:pPr>
        <w:pStyle w:val="11"/>
        <w:numPr>
          <w:ilvl w:val="0"/>
          <w:numId w:val="55"/>
        </w:numPr>
        <w:ind w:left="1418"/>
      </w:pPr>
      <w:r w:rsidRPr="00B93881">
        <w:t>воздушным транспортом - в салоне экономического класса;</w:t>
      </w:r>
    </w:p>
    <w:p w:rsidR="0065562F" w:rsidRPr="00B93881" w:rsidRDefault="0065562F" w:rsidP="00EF4696">
      <w:pPr>
        <w:pStyle w:val="11"/>
        <w:numPr>
          <w:ilvl w:val="0"/>
          <w:numId w:val="55"/>
        </w:numPr>
        <w:ind w:left="1418"/>
      </w:pPr>
      <w:r w:rsidRPr="00B93881">
        <w:t>автомобильным транспортом - в автотранспортном средстве общего пользования (кроме такси);</w:t>
      </w:r>
    </w:p>
    <w:p w:rsidR="0065562F" w:rsidRPr="00B93881" w:rsidRDefault="0065562F" w:rsidP="0065562F">
      <w:pPr>
        <w:pStyle w:val="11"/>
      </w:pPr>
      <w:r w:rsidRPr="00B93881">
        <w:t>При отсутствии подтверждающих проездных документов, произведенные расходы,  возмещаются в размере минимальной стоимости проезда:</w:t>
      </w:r>
    </w:p>
    <w:p w:rsidR="0065562F" w:rsidRPr="00B93881" w:rsidRDefault="0065562F" w:rsidP="00EF4696">
      <w:pPr>
        <w:pStyle w:val="11"/>
        <w:numPr>
          <w:ilvl w:val="0"/>
          <w:numId w:val="56"/>
        </w:numPr>
        <w:ind w:left="1418"/>
      </w:pPr>
      <w:r w:rsidRPr="00B93881">
        <w:t>железнодорожным транспортом - в плацкартном вагоне пассажирского поезда;</w:t>
      </w:r>
    </w:p>
    <w:p w:rsidR="0065562F" w:rsidRPr="00B93881" w:rsidRDefault="0065562F" w:rsidP="00EF4696">
      <w:pPr>
        <w:pStyle w:val="11"/>
        <w:numPr>
          <w:ilvl w:val="0"/>
          <w:numId w:val="56"/>
        </w:numPr>
        <w:ind w:left="1418"/>
      </w:pPr>
      <w:r w:rsidRPr="00B93881">
        <w:t>автомобильным транспортом - в автобусе общего типа.</w:t>
      </w:r>
    </w:p>
    <w:p w:rsidR="0065562F" w:rsidRPr="00B93881" w:rsidRDefault="0065562F" w:rsidP="0065562F">
      <w:pPr>
        <w:pStyle w:val="11"/>
      </w:pPr>
    </w:p>
    <w:p w:rsidR="0065562F" w:rsidRPr="00B93881" w:rsidRDefault="0065562F" w:rsidP="0065562F">
      <w:pPr>
        <w:pStyle w:val="11"/>
        <w:jc w:val="center"/>
        <w:rPr>
          <w:b/>
        </w:rPr>
      </w:pPr>
      <w:r w:rsidRPr="00B93881">
        <w:rPr>
          <w:b/>
        </w:rPr>
        <w:t>Командировочные расходы в иностранной валюте</w:t>
      </w:r>
    </w:p>
    <w:p w:rsidR="0065562F" w:rsidRPr="00B93881" w:rsidRDefault="0065562F" w:rsidP="0065562F">
      <w:pPr>
        <w:pStyle w:val="11"/>
        <w:jc w:val="center"/>
        <w:rPr>
          <w:b/>
        </w:rPr>
      </w:pPr>
    </w:p>
    <w:p w:rsidR="0065562F" w:rsidRPr="00B93881" w:rsidRDefault="0065562F" w:rsidP="0065562F">
      <w:pPr>
        <w:pStyle w:val="11"/>
      </w:pPr>
      <w:r w:rsidRPr="00B93881">
        <w:t>Размер суточных при направлении работников в командировки на территории иностранных государств определяется на основании Приложения N 1 к Постановлению Правительства от 26.12.2005 N 812.</w:t>
      </w:r>
    </w:p>
    <w:p w:rsidR="0065562F" w:rsidRPr="00B93881" w:rsidRDefault="0065562F" w:rsidP="0065562F">
      <w:pPr>
        <w:pStyle w:val="11"/>
      </w:pPr>
      <w:r w:rsidRPr="00B93881">
        <w:t>Предельная норма возмещения расходов по найму жилого помещения в сутки при направлении работников в командировки на территории иностранных государств определяется на основании Приложения к Приказу Минфина России от 02.08.2004 N 64н.</w:t>
      </w:r>
    </w:p>
    <w:p w:rsidR="0065562F" w:rsidRPr="00B93881" w:rsidRDefault="0065562F" w:rsidP="0065562F">
      <w:pPr>
        <w:pStyle w:val="11"/>
      </w:pPr>
      <w:r w:rsidRPr="00B93881">
        <w:t xml:space="preserve">При направлении работников в командировки на территории иностранных государств сумма командировочных расходов выдается под отчет в валюте РФ по курсу Банка России на дату ее выдачи (перечисления). Учет задолженности подотчетных лиц по выданным авансам в иностранных валютах в таком случае одновременно ведется в соответствующей иностранной валюте и в рублевом эквиваленте на дату выдачи денежных средств под отчет. </w:t>
      </w:r>
    </w:p>
    <w:p w:rsidR="0065562F" w:rsidRPr="00B93881" w:rsidRDefault="0065562F" w:rsidP="0065562F">
      <w:pPr>
        <w:pStyle w:val="11"/>
      </w:pPr>
      <w:r w:rsidRPr="00B93881">
        <w:t>Переоценка расчетов по выданным авансам в иностранных валютах осуществляется на дату совершения операций по возврату ранее произведенных выплат в соответствующей иностранной валюте.</w:t>
      </w:r>
    </w:p>
    <w:p w:rsidR="0065562F" w:rsidRPr="00B93881" w:rsidRDefault="0065562F" w:rsidP="0065562F">
      <w:pPr>
        <w:pStyle w:val="11"/>
      </w:pPr>
      <w:r w:rsidRPr="00B93881">
        <w:t>При следовании работников с территории Российской Федерации дата пересечения государственной границы Российской Федерации включается в дни нахождения работников на территории иностранного государства, а при следовании на территорию Российской Федерации дата пересечения государственной границы Российской Федерации в дни нахождения работника на территории иностранного государства не включается.</w:t>
      </w:r>
    </w:p>
    <w:p w:rsidR="0065562F" w:rsidRPr="00B93881" w:rsidRDefault="0065562F" w:rsidP="0065562F">
      <w:pPr>
        <w:pStyle w:val="11"/>
      </w:pPr>
      <w:r w:rsidRPr="00B93881">
        <w:lastRenderedPageBreak/>
        <w:t>Даты пересечения государственной границы Российской Федерации при следовании с территории Российской Федерации и на территорию Российской Федерации определяются по отметкам пограничных органов в паспорте и по документам расселения (по странам Шенгена).</w:t>
      </w:r>
    </w:p>
    <w:p w:rsidR="0065562F" w:rsidRPr="00B93881" w:rsidRDefault="0065562F" w:rsidP="0065562F">
      <w:pPr>
        <w:pStyle w:val="11"/>
      </w:pPr>
      <w:r w:rsidRPr="00B93881">
        <w:t>При направлении работника в командировку на территории государств - участников Содружества Независимых Государств, с которыми заключены межправительственные соглашения, на основании которых в документах для въезда и выезда пограничными органами не делаются отметки о пересечении государственной границы, дата пересечения государственной границы Российской Федерации определяется по проездным документам (билетам).</w:t>
      </w:r>
    </w:p>
    <w:p w:rsidR="0065562F" w:rsidRPr="00B93881" w:rsidRDefault="0065562F" w:rsidP="0065562F">
      <w:pPr>
        <w:pStyle w:val="11"/>
      </w:pPr>
      <w:r w:rsidRPr="00B93881">
        <w:t>В случае вынужденной задержки в пути суточные за время задержки выплачиваются по решению руководителя учреждения при представлении документов, подтверждающих факт вынужденной задержки.</w:t>
      </w:r>
    </w:p>
    <w:p w:rsidR="0065562F" w:rsidRPr="00B93881" w:rsidRDefault="0065562F" w:rsidP="0065562F">
      <w:pPr>
        <w:pStyle w:val="11"/>
      </w:pPr>
      <w:r w:rsidRPr="00B93881">
        <w:t>Работникам, выехавшим в командировку на территорию иностранного государства и возвратившимся на территорию Российской Федерации в тот же день, суточные выплачиваются в размере 50 процентов нормы расходов на выплату суточных, определяемой для командировок на территории иностранных государств.</w:t>
      </w:r>
    </w:p>
    <w:p w:rsidR="0065562F" w:rsidRPr="00B93881" w:rsidRDefault="0065562F" w:rsidP="0065562F">
      <w:pPr>
        <w:pStyle w:val="11"/>
      </w:pPr>
      <w:r w:rsidRPr="00B93881">
        <w:t xml:space="preserve">Работникам при направлении в командировки на территории иностранных государств дополнительно возмещаются расходы: </w:t>
      </w:r>
    </w:p>
    <w:p w:rsidR="0065562F" w:rsidRPr="00B93881" w:rsidRDefault="0065562F" w:rsidP="00EF4696">
      <w:pPr>
        <w:pStyle w:val="11"/>
        <w:numPr>
          <w:ilvl w:val="0"/>
          <w:numId w:val="59"/>
        </w:numPr>
        <w:ind w:left="1418"/>
      </w:pPr>
      <w:r w:rsidRPr="00B93881">
        <w:t xml:space="preserve">на оформление заграничного паспорта, </w:t>
      </w:r>
    </w:p>
    <w:p w:rsidR="0065562F" w:rsidRPr="00B93881" w:rsidRDefault="0065562F" w:rsidP="00EF4696">
      <w:pPr>
        <w:pStyle w:val="11"/>
        <w:numPr>
          <w:ilvl w:val="0"/>
          <w:numId w:val="59"/>
        </w:numPr>
        <w:ind w:left="1418"/>
      </w:pPr>
      <w:r w:rsidRPr="00B93881">
        <w:t xml:space="preserve">на оформление визы и других выездных документов, </w:t>
      </w:r>
    </w:p>
    <w:p w:rsidR="0065562F" w:rsidRPr="00B93881" w:rsidRDefault="0065562F" w:rsidP="00EF4696">
      <w:pPr>
        <w:pStyle w:val="11"/>
        <w:numPr>
          <w:ilvl w:val="0"/>
          <w:numId w:val="59"/>
        </w:numPr>
        <w:ind w:left="1418"/>
      </w:pPr>
      <w:r w:rsidRPr="00B93881">
        <w:t xml:space="preserve">обязательные консульские и аэродромные сборы, </w:t>
      </w:r>
    </w:p>
    <w:p w:rsidR="0065562F" w:rsidRPr="00B93881" w:rsidRDefault="0065562F" w:rsidP="00EF4696">
      <w:pPr>
        <w:pStyle w:val="11"/>
        <w:numPr>
          <w:ilvl w:val="0"/>
          <w:numId w:val="59"/>
        </w:numPr>
        <w:ind w:left="1418"/>
      </w:pPr>
      <w:r w:rsidRPr="00B93881">
        <w:t xml:space="preserve">сборы за право въезда или транзита автомобильного транспорта, </w:t>
      </w:r>
    </w:p>
    <w:p w:rsidR="0065562F" w:rsidRPr="00B93881" w:rsidRDefault="0065562F" w:rsidP="00EF4696">
      <w:pPr>
        <w:pStyle w:val="11"/>
        <w:numPr>
          <w:ilvl w:val="0"/>
          <w:numId w:val="59"/>
        </w:numPr>
        <w:ind w:left="1418"/>
      </w:pPr>
      <w:r w:rsidRPr="00B93881">
        <w:t>расходы на оформление обязательной медицинской страховки.</w:t>
      </w:r>
    </w:p>
    <w:p w:rsidR="0065562F" w:rsidRPr="00B93881" w:rsidRDefault="0065562F" w:rsidP="0065562F">
      <w:pPr>
        <w:pStyle w:val="11"/>
        <w:jc w:val="center"/>
        <w:rPr>
          <w:b/>
        </w:rPr>
      </w:pPr>
    </w:p>
    <w:p w:rsidR="0065562F" w:rsidRPr="00B93881" w:rsidRDefault="0065562F" w:rsidP="0065562F">
      <w:pPr>
        <w:pStyle w:val="11"/>
        <w:jc w:val="center"/>
        <w:rPr>
          <w:b/>
        </w:rPr>
      </w:pPr>
      <w:r w:rsidRPr="00B93881">
        <w:rPr>
          <w:b/>
        </w:rPr>
        <w:t>Порядок подтверждения расходов по электронным проездным документам</w:t>
      </w:r>
    </w:p>
    <w:p w:rsidR="0065562F" w:rsidRPr="00B93881" w:rsidRDefault="0065562F" w:rsidP="0065562F">
      <w:pPr>
        <w:pStyle w:val="11"/>
        <w:jc w:val="center"/>
      </w:pPr>
    </w:p>
    <w:p w:rsidR="0065562F" w:rsidRPr="00B93881" w:rsidRDefault="0065562F" w:rsidP="0065562F">
      <w:pPr>
        <w:pStyle w:val="11"/>
      </w:pPr>
      <w:r w:rsidRPr="00B93881">
        <w:t>При приобретении авиабилета в бездокументарной форме (электронного билета) оправдательными документами, подтверждающими расходы на его приобретение, являются:</w:t>
      </w:r>
    </w:p>
    <w:p w:rsidR="0065562F" w:rsidRPr="00B93881" w:rsidRDefault="0065562F" w:rsidP="00EF4696">
      <w:pPr>
        <w:pStyle w:val="11"/>
        <w:numPr>
          <w:ilvl w:val="0"/>
          <w:numId w:val="57"/>
        </w:numPr>
        <w:ind w:left="1418"/>
      </w:pPr>
      <w:r w:rsidRPr="00B93881">
        <w:t>маршрут/квитанция электронного пассажирского билета и багажная квитанция (выписка из автоматизированной информационной системы оформления воздушных перевозок);</w:t>
      </w:r>
    </w:p>
    <w:p w:rsidR="0065562F" w:rsidRPr="00B93881" w:rsidRDefault="0065562F" w:rsidP="00EF4696">
      <w:pPr>
        <w:pStyle w:val="11"/>
        <w:numPr>
          <w:ilvl w:val="0"/>
          <w:numId w:val="57"/>
        </w:numPr>
        <w:ind w:left="1418"/>
      </w:pPr>
      <w:r w:rsidRPr="00B93881">
        <w:t>посадочный талон, подтверждающий перелет подотчетного лица по указанному в электронном авиабилете маршруту;</w:t>
      </w:r>
    </w:p>
    <w:p w:rsidR="0065562F" w:rsidRPr="00B93881" w:rsidRDefault="0065562F" w:rsidP="0065562F">
      <w:pPr>
        <w:pStyle w:val="11"/>
      </w:pPr>
      <w:r w:rsidRPr="00B93881">
        <w:t>В случае если посадочный талон утерян, расходы по проезду подтверждаются архивной справкой. В архивной справке должны содержаться следующие данные: Ф.И.О. пассажира, направление, номер рейса, дата вылета, стоимость билета. Справка должна быть заверена печатью агентства (авиаперевозчика).</w:t>
      </w:r>
    </w:p>
    <w:p w:rsidR="0065562F" w:rsidRPr="00B93881" w:rsidRDefault="0065562F" w:rsidP="0065562F">
      <w:pPr>
        <w:pStyle w:val="11"/>
      </w:pPr>
    </w:p>
    <w:p w:rsidR="0065562F" w:rsidRPr="00B93881" w:rsidRDefault="0065562F" w:rsidP="0065562F">
      <w:pPr>
        <w:pStyle w:val="11"/>
      </w:pPr>
      <w:r w:rsidRPr="00B93881">
        <w:t>Документами, подтверждающими произведенные расходы на приобретение железнодорожного билета в бездокументарной форме (электронного билета), являются:</w:t>
      </w:r>
    </w:p>
    <w:p w:rsidR="0065562F" w:rsidRPr="00B93881" w:rsidRDefault="0065562F" w:rsidP="00EF4696">
      <w:pPr>
        <w:pStyle w:val="11"/>
        <w:numPr>
          <w:ilvl w:val="0"/>
          <w:numId w:val="58"/>
        </w:numPr>
        <w:ind w:left="1418"/>
      </w:pPr>
      <w:r w:rsidRPr="00B93881">
        <w:t>контрольный купон электронного билета (выписка из автоматизированной системы управления пассажирскими перевозками на железнодорожном транспорте).</w:t>
      </w:r>
    </w:p>
    <w:p w:rsidR="0065562F" w:rsidRPr="00B93881" w:rsidRDefault="0065562F" w:rsidP="009C3F4A">
      <w:pPr>
        <w:pStyle w:val="30"/>
      </w:pPr>
    </w:p>
    <w:p w:rsidR="0065562F" w:rsidRPr="00B93881" w:rsidRDefault="0065562F" w:rsidP="009C3F4A">
      <w:pPr>
        <w:pStyle w:val="30"/>
      </w:pPr>
    </w:p>
    <w:p w:rsidR="0065562F" w:rsidRPr="00B93881" w:rsidRDefault="0065562F" w:rsidP="009C3F4A">
      <w:pPr>
        <w:pStyle w:val="30"/>
      </w:pPr>
    </w:p>
    <w:p w:rsidR="0065562F" w:rsidRPr="00B93881" w:rsidRDefault="0065562F" w:rsidP="009C3F4A">
      <w:pPr>
        <w:pStyle w:val="30"/>
      </w:pPr>
    </w:p>
    <w:p w:rsidR="0065562F" w:rsidRPr="00B93881" w:rsidRDefault="0065562F" w:rsidP="009C3F4A">
      <w:pPr>
        <w:pStyle w:val="30"/>
      </w:pPr>
    </w:p>
    <w:p w:rsidR="0065562F" w:rsidRPr="00B93881" w:rsidRDefault="0065562F" w:rsidP="009C3F4A">
      <w:pPr>
        <w:pStyle w:val="30"/>
        <w:sectPr w:rsidR="0065562F" w:rsidRPr="00B93881" w:rsidSect="0065562F">
          <w:pgSz w:w="11906" w:h="16838"/>
          <w:pgMar w:top="1134" w:right="851" w:bottom="1134" w:left="1701" w:header="709" w:footer="709" w:gutter="0"/>
          <w:cols w:space="708"/>
          <w:docGrid w:linePitch="360"/>
        </w:sectPr>
      </w:pPr>
    </w:p>
    <w:p w:rsidR="0065562F" w:rsidRPr="00B93881" w:rsidRDefault="0065562F" w:rsidP="009C3F4A">
      <w:pPr>
        <w:pStyle w:val="30"/>
      </w:pPr>
    </w:p>
    <w:p w:rsidR="0065562F" w:rsidRPr="00B93881" w:rsidRDefault="0065562F" w:rsidP="009C3F4A">
      <w:pPr>
        <w:pStyle w:val="30"/>
      </w:pPr>
    </w:p>
    <w:p w:rsidR="0065562F" w:rsidRPr="00B93881" w:rsidRDefault="0065562F" w:rsidP="009C3F4A">
      <w:pPr>
        <w:pStyle w:val="30"/>
      </w:pPr>
    </w:p>
    <w:p w:rsidR="0065562F" w:rsidRPr="00B93881" w:rsidRDefault="0065562F" w:rsidP="009C3F4A">
      <w:pPr>
        <w:pStyle w:val="30"/>
      </w:pPr>
    </w:p>
    <w:p w:rsidR="0065562F" w:rsidRPr="00B93881" w:rsidRDefault="0065562F" w:rsidP="009C3F4A">
      <w:pPr>
        <w:pStyle w:val="30"/>
      </w:pPr>
    </w:p>
    <w:p w:rsidR="0065562F" w:rsidRPr="00B93881" w:rsidRDefault="0065562F" w:rsidP="009C3F4A">
      <w:pPr>
        <w:pStyle w:val="30"/>
      </w:pPr>
    </w:p>
    <w:p w:rsidR="0065562F" w:rsidRPr="00B93881" w:rsidRDefault="0065562F" w:rsidP="009C3F4A">
      <w:pPr>
        <w:pStyle w:val="30"/>
      </w:pPr>
    </w:p>
    <w:p w:rsidR="0065562F" w:rsidRPr="00B93881" w:rsidRDefault="0065562F" w:rsidP="009C3F4A">
      <w:pPr>
        <w:pStyle w:val="30"/>
      </w:pPr>
    </w:p>
    <w:p w:rsidR="0065562F" w:rsidRPr="00B93881" w:rsidRDefault="0065562F" w:rsidP="009C3F4A">
      <w:pPr>
        <w:pStyle w:val="30"/>
      </w:pPr>
    </w:p>
    <w:p w:rsidR="0065562F" w:rsidRPr="00B93881" w:rsidRDefault="0065562F" w:rsidP="009C3F4A">
      <w:pPr>
        <w:pStyle w:val="30"/>
      </w:pPr>
    </w:p>
    <w:p w:rsidR="0065562F" w:rsidRPr="00B93881" w:rsidRDefault="0065562F" w:rsidP="009C3F4A">
      <w:pPr>
        <w:pStyle w:val="30"/>
      </w:pPr>
    </w:p>
    <w:p w:rsidR="0065562F" w:rsidRPr="00B93881" w:rsidRDefault="0065562F" w:rsidP="009C3F4A">
      <w:pPr>
        <w:pStyle w:val="30"/>
      </w:pPr>
    </w:p>
    <w:p w:rsidR="009C3F4A" w:rsidRPr="00B93881" w:rsidRDefault="009C3F4A" w:rsidP="009C3F4A">
      <w:pPr>
        <w:pStyle w:val="2"/>
        <w:rPr>
          <w:rFonts w:ascii="Times New Roman" w:hAnsi="Times New Roman"/>
        </w:rPr>
      </w:pPr>
      <w:r w:rsidRPr="00B93881">
        <w:rPr>
          <w:rFonts w:ascii="Times New Roman" w:hAnsi="Times New Roman"/>
        </w:rPr>
        <w:t xml:space="preserve">    </w:t>
      </w:r>
    </w:p>
    <w:p w:rsidR="009C3F4A" w:rsidRPr="00B93881" w:rsidRDefault="009C3F4A" w:rsidP="009C3F4A">
      <w:pPr>
        <w:pStyle w:val="2"/>
        <w:ind w:firstLine="0"/>
        <w:rPr>
          <w:rFonts w:ascii="Times New Roman" w:hAnsi="Times New Roman"/>
        </w:rPr>
      </w:pPr>
    </w:p>
    <w:p w:rsidR="00EF4696" w:rsidRPr="00B93881" w:rsidRDefault="00EF4696" w:rsidP="009C3F4A">
      <w:pPr>
        <w:spacing w:after="0" w:line="240" w:lineRule="auto"/>
        <w:jc w:val="right"/>
        <w:rPr>
          <w:rFonts w:ascii="Times New Roman" w:hAnsi="Times New Roman" w:cs="Times New Roman"/>
        </w:rPr>
      </w:pPr>
    </w:p>
    <w:sectPr w:rsidR="00EF4696" w:rsidRPr="00B93881" w:rsidSect="0065562F">
      <w:pgSz w:w="16838" w:h="11906" w:orient="landscape"/>
      <w:pgMar w:top="170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2EE7" w:rsidRDefault="00E02EE7" w:rsidP="009C3F4A">
      <w:pPr>
        <w:spacing w:after="0" w:line="240" w:lineRule="auto"/>
      </w:pPr>
      <w:r>
        <w:separator/>
      </w:r>
    </w:p>
  </w:endnote>
  <w:endnote w:type="continuationSeparator" w:id="1">
    <w:p w:rsidR="00E02EE7" w:rsidRDefault="00E02EE7" w:rsidP="009C3F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2EE7" w:rsidRDefault="00E02EE7" w:rsidP="009C3F4A">
      <w:pPr>
        <w:spacing w:after="0" w:line="240" w:lineRule="auto"/>
      </w:pPr>
      <w:r>
        <w:separator/>
      </w:r>
    </w:p>
  </w:footnote>
  <w:footnote w:type="continuationSeparator" w:id="1">
    <w:p w:rsidR="00E02EE7" w:rsidRDefault="00E02EE7" w:rsidP="009C3F4A">
      <w:pPr>
        <w:spacing w:after="0" w:line="240" w:lineRule="auto"/>
      </w:pPr>
      <w:r>
        <w:continuationSeparator/>
      </w:r>
    </w:p>
  </w:footnote>
  <w:footnote w:id="2">
    <w:p w:rsidR="009C3F4A" w:rsidRPr="0014327C" w:rsidRDefault="009C3F4A" w:rsidP="009C3F4A">
      <w:pPr>
        <w:pStyle w:val="a7"/>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F2651"/>
    <w:multiLevelType w:val="hybridMultilevel"/>
    <w:tmpl w:val="4B1037F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04485AEA"/>
    <w:multiLevelType w:val="hybridMultilevel"/>
    <w:tmpl w:val="1A881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591D66"/>
    <w:multiLevelType w:val="hybridMultilevel"/>
    <w:tmpl w:val="ED08E7CE"/>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8571332"/>
    <w:multiLevelType w:val="hybridMultilevel"/>
    <w:tmpl w:val="4A143548"/>
    <w:lvl w:ilvl="0" w:tplc="04190001">
      <w:start w:val="1"/>
      <w:numFmt w:val="bullet"/>
      <w:lvlText w:val=""/>
      <w:lvlJc w:val="left"/>
      <w:pPr>
        <w:ind w:left="196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A477748"/>
    <w:multiLevelType w:val="hybridMultilevel"/>
    <w:tmpl w:val="B1EE929A"/>
    <w:lvl w:ilvl="0" w:tplc="04190001">
      <w:start w:val="1"/>
      <w:numFmt w:val="bullet"/>
      <w:lvlText w:val=""/>
      <w:lvlJc w:val="left"/>
      <w:pPr>
        <w:ind w:left="771" w:hanging="360"/>
      </w:pPr>
      <w:rPr>
        <w:rFonts w:ascii="Symbol" w:hAnsi="Symbol" w:hint="default"/>
      </w:rPr>
    </w:lvl>
    <w:lvl w:ilvl="1" w:tplc="04190003" w:tentative="1">
      <w:start w:val="1"/>
      <w:numFmt w:val="bullet"/>
      <w:lvlText w:val="o"/>
      <w:lvlJc w:val="left"/>
      <w:pPr>
        <w:ind w:left="1491" w:hanging="360"/>
      </w:pPr>
      <w:rPr>
        <w:rFonts w:ascii="Courier New" w:hAnsi="Courier New" w:cs="Courier New" w:hint="default"/>
      </w:rPr>
    </w:lvl>
    <w:lvl w:ilvl="2" w:tplc="04190005" w:tentative="1">
      <w:start w:val="1"/>
      <w:numFmt w:val="bullet"/>
      <w:lvlText w:val=""/>
      <w:lvlJc w:val="left"/>
      <w:pPr>
        <w:ind w:left="2211" w:hanging="360"/>
      </w:pPr>
      <w:rPr>
        <w:rFonts w:ascii="Wingdings" w:hAnsi="Wingdings" w:hint="default"/>
      </w:rPr>
    </w:lvl>
    <w:lvl w:ilvl="3" w:tplc="04190001" w:tentative="1">
      <w:start w:val="1"/>
      <w:numFmt w:val="bullet"/>
      <w:lvlText w:val=""/>
      <w:lvlJc w:val="left"/>
      <w:pPr>
        <w:ind w:left="2931" w:hanging="360"/>
      </w:pPr>
      <w:rPr>
        <w:rFonts w:ascii="Symbol" w:hAnsi="Symbol" w:hint="default"/>
      </w:rPr>
    </w:lvl>
    <w:lvl w:ilvl="4" w:tplc="04190003" w:tentative="1">
      <w:start w:val="1"/>
      <w:numFmt w:val="bullet"/>
      <w:lvlText w:val="o"/>
      <w:lvlJc w:val="left"/>
      <w:pPr>
        <w:ind w:left="3651" w:hanging="360"/>
      </w:pPr>
      <w:rPr>
        <w:rFonts w:ascii="Courier New" w:hAnsi="Courier New" w:cs="Courier New" w:hint="default"/>
      </w:rPr>
    </w:lvl>
    <w:lvl w:ilvl="5" w:tplc="04190005" w:tentative="1">
      <w:start w:val="1"/>
      <w:numFmt w:val="bullet"/>
      <w:lvlText w:val=""/>
      <w:lvlJc w:val="left"/>
      <w:pPr>
        <w:ind w:left="4371" w:hanging="360"/>
      </w:pPr>
      <w:rPr>
        <w:rFonts w:ascii="Wingdings" w:hAnsi="Wingdings" w:hint="default"/>
      </w:rPr>
    </w:lvl>
    <w:lvl w:ilvl="6" w:tplc="04190001" w:tentative="1">
      <w:start w:val="1"/>
      <w:numFmt w:val="bullet"/>
      <w:lvlText w:val=""/>
      <w:lvlJc w:val="left"/>
      <w:pPr>
        <w:ind w:left="5091" w:hanging="360"/>
      </w:pPr>
      <w:rPr>
        <w:rFonts w:ascii="Symbol" w:hAnsi="Symbol" w:hint="default"/>
      </w:rPr>
    </w:lvl>
    <w:lvl w:ilvl="7" w:tplc="04190003" w:tentative="1">
      <w:start w:val="1"/>
      <w:numFmt w:val="bullet"/>
      <w:lvlText w:val="o"/>
      <w:lvlJc w:val="left"/>
      <w:pPr>
        <w:ind w:left="5811" w:hanging="360"/>
      </w:pPr>
      <w:rPr>
        <w:rFonts w:ascii="Courier New" w:hAnsi="Courier New" w:cs="Courier New" w:hint="default"/>
      </w:rPr>
    </w:lvl>
    <w:lvl w:ilvl="8" w:tplc="04190005" w:tentative="1">
      <w:start w:val="1"/>
      <w:numFmt w:val="bullet"/>
      <w:lvlText w:val=""/>
      <w:lvlJc w:val="left"/>
      <w:pPr>
        <w:ind w:left="6531" w:hanging="360"/>
      </w:pPr>
      <w:rPr>
        <w:rFonts w:ascii="Wingdings" w:hAnsi="Wingdings" w:hint="default"/>
      </w:rPr>
    </w:lvl>
  </w:abstractNum>
  <w:abstractNum w:abstractNumId="5">
    <w:nsid w:val="0F9F7612"/>
    <w:multiLevelType w:val="hybridMultilevel"/>
    <w:tmpl w:val="A5FA03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38B6F9D"/>
    <w:multiLevelType w:val="hybridMultilevel"/>
    <w:tmpl w:val="764231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67009DD"/>
    <w:multiLevelType w:val="hybridMultilevel"/>
    <w:tmpl w:val="14F69BF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17C174A8"/>
    <w:multiLevelType w:val="hybridMultilevel"/>
    <w:tmpl w:val="4112AD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920085A"/>
    <w:multiLevelType w:val="hybridMultilevel"/>
    <w:tmpl w:val="2A8000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D767675"/>
    <w:multiLevelType w:val="hybridMultilevel"/>
    <w:tmpl w:val="7CA2CDE4"/>
    <w:lvl w:ilvl="0" w:tplc="04190001">
      <w:start w:val="1"/>
      <w:numFmt w:val="bullet"/>
      <w:lvlText w:val=""/>
      <w:lvlJc w:val="left"/>
      <w:pPr>
        <w:ind w:left="196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1DCA0AAB"/>
    <w:multiLevelType w:val="hybridMultilevel"/>
    <w:tmpl w:val="E0CCACE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2">
    <w:nsid w:val="1F123001"/>
    <w:multiLevelType w:val="hybridMultilevel"/>
    <w:tmpl w:val="8C90DD9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nsid w:val="206B7113"/>
    <w:multiLevelType w:val="hybridMultilevel"/>
    <w:tmpl w:val="7ED635F0"/>
    <w:lvl w:ilvl="0" w:tplc="04190001">
      <w:start w:val="1"/>
      <w:numFmt w:val="bullet"/>
      <w:lvlText w:val=""/>
      <w:lvlJc w:val="left"/>
      <w:pPr>
        <w:ind w:left="196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207A312E"/>
    <w:multiLevelType w:val="hybridMultilevel"/>
    <w:tmpl w:val="BCB05A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0DC466B"/>
    <w:multiLevelType w:val="hybridMultilevel"/>
    <w:tmpl w:val="871479F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6">
    <w:nsid w:val="217658A7"/>
    <w:multiLevelType w:val="hybridMultilevel"/>
    <w:tmpl w:val="743815A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25C360BF"/>
    <w:multiLevelType w:val="hybridMultilevel"/>
    <w:tmpl w:val="A244A6CA"/>
    <w:lvl w:ilvl="0" w:tplc="04190001">
      <w:start w:val="1"/>
      <w:numFmt w:val="bullet"/>
      <w:lvlText w:val=""/>
      <w:lvlJc w:val="left"/>
      <w:pPr>
        <w:ind w:left="196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264318A5"/>
    <w:multiLevelType w:val="hybridMultilevel"/>
    <w:tmpl w:val="670235C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nsid w:val="29B709BC"/>
    <w:multiLevelType w:val="hybridMultilevel"/>
    <w:tmpl w:val="41DE2C8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2B7317CD"/>
    <w:multiLevelType w:val="hybridMultilevel"/>
    <w:tmpl w:val="881AB668"/>
    <w:lvl w:ilvl="0" w:tplc="04190001">
      <w:start w:val="1"/>
      <w:numFmt w:val="bullet"/>
      <w:lvlText w:val=""/>
      <w:lvlJc w:val="left"/>
      <w:pPr>
        <w:ind w:left="196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nsid w:val="2C6B4384"/>
    <w:multiLevelType w:val="hybridMultilevel"/>
    <w:tmpl w:val="3E6C30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D8A4C93"/>
    <w:multiLevelType w:val="hybridMultilevel"/>
    <w:tmpl w:val="B908EB6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nsid w:val="2ED85D65"/>
    <w:multiLevelType w:val="hybridMultilevel"/>
    <w:tmpl w:val="8C2E6408"/>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310703B7"/>
    <w:multiLevelType w:val="hybridMultilevel"/>
    <w:tmpl w:val="79368A3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6F76799"/>
    <w:multiLevelType w:val="hybridMultilevel"/>
    <w:tmpl w:val="379258D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6">
    <w:nsid w:val="383A5A84"/>
    <w:multiLevelType w:val="hybridMultilevel"/>
    <w:tmpl w:val="9CD873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911076A"/>
    <w:multiLevelType w:val="hybridMultilevel"/>
    <w:tmpl w:val="23607DD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8">
    <w:nsid w:val="39C91A7D"/>
    <w:multiLevelType w:val="hybridMultilevel"/>
    <w:tmpl w:val="B2C6E546"/>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9">
    <w:nsid w:val="39CD1EED"/>
    <w:multiLevelType w:val="hybridMultilevel"/>
    <w:tmpl w:val="56A8FC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9E707B2"/>
    <w:multiLevelType w:val="hybridMultilevel"/>
    <w:tmpl w:val="BC4677E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1">
    <w:nsid w:val="39EE11B2"/>
    <w:multiLevelType w:val="hybridMultilevel"/>
    <w:tmpl w:val="04F814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DEF4BDE"/>
    <w:multiLevelType w:val="multilevel"/>
    <w:tmpl w:val="7AD0E700"/>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nsid w:val="3E904CAE"/>
    <w:multiLevelType w:val="hybridMultilevel"/>
    <w:tmpl w:val="05F4C5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3ED77804"/>
    <w:multiLevelType w:val="hybridMultilevel"/>
    <w:tmpl w:val="0310FEC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5">
    <w:nsid w:val="3EED45A2"/>
    <w:multiLevelType w:val="hybridMultilevel"/>
    <w:tmpl w:val="138C57C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6">
    <w:nsid w:val="3FEB62E8"/>
    <w:multiLevelType w:val="hybridMultilevel"/>
    <w:tmpl w:val="650E63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00D0594"/>
    <w:multiLevelType w:val="hybridMultilevel"/>
    <w:tmpl w:val="82AEAAD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8">
    <w:nsid w:val="402175F6"/>
    <w:multiLevelType w:val="hybridMultilevel"/>
    <w:tmpl w:val="3B44F8D2"/>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9">
    <w:nsid w:val="43926A6C"/>
    <w:multiLevelType w:val="hybridMultilevel"/>
    <w:tmpl w:val="E0C6C7C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0">
    <w:nsid w:val="442D41F6"/>
    <w:multiLevelType w:val="hybridMultilevel"/>
    <w:tmpl w:val="6EBA462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1">
    <w:nsid w:val="46561E87"/>
    <w:multiLevelType w:val="hybridMultilevel"/>
    <w:tmpl w:val="C902CA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4DB13E57"/>
    <w:multiLevelType w:val="hybridMultilevel"/>
    <w:tmpl w:val="96DE6F2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3">
    <w:nsid w:val="514041BB"/>
    <w:multiLevelType w:val="hybridMultilevel"/>
    <w:tmpl w:val="CBCCF22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4">
    <w:nsid w:val="51C659F7"/>
    <w:multiLevelType w:val="hybridMultilevel"/>
    <w:tmpl w:val="40FA31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55210F98"/>
    <w:multiLevelType w:val="hybridMultilevel"/>
    <w:tmpl w:val="D1149AE4"/>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6">
    <w:nsid w:val="57B15885"/>
    <w:multiLevelType w:val="hybridMultilevel"/>
    <w:tmpl w:val="829061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59624D08"/>
    <w:multiLevelType w:val="hybridMultilevel"/>
    <w:tmpl w:val="C8922AF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8">
    <w:nsid w:val="5A147342"/>
    <w:multiLevelType w:val="hybridMultilevel"/>
    <w:tmpl w:val="DF6000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5B7C0046"/>
    <w:multiLevelType w:val="hybridMultilevel"/>
    <w:tmpl w:val="0AFA64B0"/>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0">
    <w:nsid w:val="5EB05FBA"/>
    <w:multiLevelType w:val="hybridMultilevel"/>
    <w:tmpl w:val="55CCC53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1">
    <w:nsid w:val="65D86B01"/>
    <w:multiLevelType w:val="hybridMultilevel"/>
    <w:tmpl w:val="B0E8360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2">
    <w:nsid w:val="67D10AE6"/>
    <w:multiLevelType w:val="hybridMultilevel"/>
    <w:tmpl w:val="7968115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3">
    <w:nsid w:val="720046CD"/>
    <w:multiLevelType w:val="hybridMultilevel"/>
    <w:tmpl w:val="B116421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4">
    <w:nsid w:val="74DC6B32"/>
    <w:multiLevelType w:val="hybridMultilevel"/>
    <w:tmpl w:val="447260A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5">
    <w:nsid w:val="76090537"/>
    <w:multiLevelType w:val="hybridMultilevel"/>
    <w:tmpl w:val="7E68BB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774C5F03"/>
    <w:multiLevelType w:val="hybridMultilevel"/>
    <w:tmpl w:val="95F42E3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7">
    <w:nsid w:val="7DE1657A"/>
    <w:multiLevelType w:val="hybridMultilevel"/>
    <w:tmpl w:val="9B5E15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7EAB2E06"/>
    <w:multiLevelType w:val="hybridMultilevel"/>
    <w:tmpl w:val="CF1866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53"/>
  </w:num>
  <w:num w:numId="3">
    <w:abstractNumId w:val="35"/>
  </w:num>
  <w:num w:numId="4">
    <w:abstractNumId w:val="16"/>
  </w:num>
  <w:num w:numId="5">
    <w:abstractNumId w:val="27"/>
  </w:num>
  <w:num w:numId="6">
    <w:abstractNumId w:val="34"/>
  </w:num>
  <w:num w:numId="7">
    <w:abstractNumId w:val="54"/>
  </w:num>
  <w:num w:numId="8">
    <w:abstractNumId w:val="37"/>
  </w:num>
  <w:num w:numId="9">
    <w:abstractNumId w:val="39"/>
  </w:num>
  <w:num w:numId="10">
    <w:abstractNumId w:val="49"/>
  </w:num>
  <w:num w:numId="11">
    <w:abstractNumId w:val="45"/>
  </w:num>
  <w:num w:numId="12">
    <w:abstractNumId w:val="22"/>
  </w:num>
  <w:num w:numId="13">
    <w:abstractNumId w:val="19"/>
  </w:num>
  <w:num w:numId="14">
    <w:abstractNumId w:val="56"/>
  </w:num>
  <w:num w:numId="15">
    <w:abstractNumId w:val="18"/>
  </w:num>
  <w:num w:numId="16">
    <w:abstractNumId w:val="38"/>
  </w:num>
  <w:num w:numId="17">
    <w:abstractNumId w:val="51"/>
  </w:num>
  <w:num w:numId="18">
    <w:abstractNumId w:val="43"/>
  </w:num>
  <w:num w:numId="19">
    <w:abstractNumId w:val="42"/>
  </w:num>
  <w:num w:numId="20">
    <w:abstractNumId w:val="40"/>
  </w:num>
  <w:num w:numId="21">
    <w:abstractNumId w:val="25"/>
  </w:num>
  <w:num w:numId="22">
    <w:abstractNumId w:val="7"/>
  </w:num>
  <w:num w:numId="23">
    <w:abstractNumId w:val="47"/>
  </w:num>
  <w:num w:numId="24">
    <w:abstractNumId w:val="52"/>
  </w:num>
  <w:num w:numId="25">
    <w:abstractNumId w:val="12"/>
  </w:num>
  <w:num w:numId="26">
    <w:abstractNumId w:val="28"/>
  </w:num>
  <w:num w:numId="27">
    <w:abstractNumId w:val="50"/>
  </w:num>
  <w:num w:numId="28">
    <w:abstractNumId w:val="30"/>
  </w:num>
  <w:num w:numId="29">
    <w:abstractNumId w:val="0"/>
  </w:num>
  <w:num w:numId="30">
    <w:abstractNumId w:val="15"/>
  </w:num>
  <w:num w:numId="31">
    <w:abstractNumId w:val="11"/>
  </w:num>
  <w:num w:numId="32">
    <w:abstractNumId w:val="8"/>
  </w:num>
  <w:num w:numId="33">
    <w:abstractNumId w:val="31"/>
  </w:num>
  <w:num w:numId="34">
    <w:abstractNumId w:val="41"/>
  </w:num>
  <w:num w:numId="35">
    <w:abstractNumId w:val="32"/>
  </w:num>
  <w:num w:numId="36">
    <w:abstractNumId w:val="6"/>
  </w:num>
  <w:num w:numId="37">
    <w:abstractNumId w:val="29"/>
  </w:num>
  <w:num w:numId="38">
    <w:abstractNumId w:val="26"/>
  </w:num>
  <w:num w:numId="39">
    <w:abstractNumId w:val="48"/>
  </w:num>
  <w:num w:numId="40">
    <w:abstractNumId w:val="57"/>
  </w:num>
  <w:num w:numId="41">
    <w:abstractNumId w:val="33"/>
  </w:num>
  <w:num w:numId="42">
    <w:abstractNumId w:val="55"/>
  </w:num>
  <w:num w:numId="43">
    <w:abstractNumId w:val="46"/>
  </w:num>
  <w:num w:numId="44">
    <w:abstractNumId w:val="5"/>
  </w:num>
  <w:num w:numId="45">
    <w:abstractNumId w:val="14"/>
  </w:num>
  <w:num w:numId="46">
    <w:abstractNumId w:val="24"/>
  </w:num>
  <w:num w:numId="47">
    <w:abstractNumId w:val="1"/>
  </w:num>
  <w:num w:numId="48">
    <w:abstractNumId w:val="58"/>
  </w:num>
  <w:num w:numId="49">
    <w:abstractNumId w:val="36"/>
  </w:num>
  <w:num w:numId="50">
    <w:abstractNumId w:val="4"/>
  </w:num>
  <w:num w:numId="51">
    <w:abstractNumId w:val="44"/>
  </w:num>
  <w:num w:numId="52">
    <w:abstractNumId w:val="9"/>
  </w:num>
  <w:num w:numId="5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
  </w:num>
  <w:num w:numId="56">
    <w:abstractNumId w:val="20"/>
  </w:num>
  <w:num w:numId="57">
    <w:abstractNumId w:val="13"/>
  </w:num>
  <w:num w:numId="58">
    <w:abstractNumId w:val="17"/>
  </w:num>
  <w:num w:numId="59">
    <w:abstractNumId w:val="10"/>
  </w:num>
  <w:numIdMacAtCleanup w:val="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9C3F4A"/>
    <w:rsid w:val="003413CF"/>
    <w:rsid w:val="0065562F"/>
    <w:rsid w:val="009C3F4A"/>
    <w:rsid w:val="00B93881"/>
    <w:rsid w:val="00E02EE7"/>
    <w:rsid w:val="00EF46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13CF"/>
  </w:style>
  <w:style w:type="paragraph" w:styleId="1">
    <w:name w:val="heading 1"/>
    <w:basedOn w:val="a"/>
    <w:next w:val="a"/>
    <w:link w:val="10"/>
    <w:qFormat/>
    <w:rsid w:val="009C3F4A"/>
    <w:pPr>
      <w:keepNext/>
      <w:spacing w:before="240" w:after="60" w:line="240" w:lineRule="auto"/>
      <w:jc w:val="center"/>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9C3F4A"/>
    <w:pPr>
      <w:ind w:left="720"/>
      <w:contextualSpacing/>
    </w:pPr>
  </w:style>
  <w:style w:type="character" w:customStyle="1" w:styleId="10">
    <w:name w:val="Заголовок 1 Знак"/>
    <w:basedOn w:val="a0"/>
    <w:link w:val="1"/>
    <w:rsid w:val="009C3F4A"/>
    <w:rPr>
      <w:rFonts w:ascii="Cambria" w:eastAsia="Times New Roman" w:hAnsi="Cambria" w:cs="Times New Roman"/>
      <w:b/>
      <w:bCs/>
      <w:kern w:val="32"/>
      <w:sz w:val="32"/>
      <w:szCs w:val="32"/>
    </w:rPr>
  </w:style>
  <w:style w:type="paragraph" w:customStyle="1" w:styleId="ConsPlusNormal">
    <w:name w:val="ConsPlusNormal"/>
    <w:uiPriority w:val="99"/>
    <w:rsid w:val="009C3F4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2">
    <w:name w:val="Стиль2"/>
    <w:basedOn w:val="ConsPlusNormal"/>
    <w:link w:val="20"/>
    <w:qFormat/>
    <w:rsid w:val="009C3F4A"/>
    <w:pPr>
      <w:widowControl/>
      <w:spacing w:line="276" w:lineRule="auto"/>
      <w:ind w:firstLine="540"/>
      <w:jc w:val="both"/>
    </w:pPr>
    <w:rPr>
      <w:rFonts w:ascii="Cambria" w:hAnsi="Cambria" w:cs="Times New Roman"/>
      <w:sz w:val="24"/>
      <w:szCs w:val="24"/>
    </w:rPr>
  </w:style>
  <w:style w:type="character" w:customStyle="1" w:styleId="20">
    <w:name w:val="Стиль2 Знак"/>
    <w:link w:val="2"/>
    <w:rsid w:val="009C3F4A"/>
    <w:rPr>
      <w:rFonts w:ascii="Cambria" w:eastAsia="Times New Roman" w:hAnsi="Cambria" w:cs="Times New Roman"/>
      <w:sz w:val="24"/>
      <w:szCs w:val="24"/>
    </w:rPr>
  </w:style>
  <w:style w:type="paragraph" w:styleId="a4">
    <w:name w:val="Subtitle"/>
    <w:basedOn w:val="a"/>
    <w:next w:val="a"/>
    <w:link w:val="a5"/>
    <w:qFormat/>
    <w:rsid w:val="009C3F4A"/>
    <w:pPr>
      <w:spacing w:after="60" w:line="240" w:lineRule="auto"/>
      <w:jc w:val="center"/>
      <w:outlineLvl w:val="1"/>
    </w:pPr>
    <w:rPr>
      <w:rFonts w:ascii="Cambria" w:eastAsia="Times New Roman" w:hAnsi="Cambria" w:cs="Times New Roman"/>
      <w:b/>
      <w:sz w:val="28"/>
      <w:szCs w:val="24"/>
    </w:rPr>
  </w:style>
  <w:style w:type="character" w:customStyle="1" w:styleId="a5">
    <w:name w:val="Подзаголовок Знак"/>
    <w:basedOn w:val="a0"/>
    <w:link w:val="a4"/>
    <w:rsid w:val="009C3F4A"/>
    <w:rPr>
      <w:rFonts w:ascii="Cambria" w:eastAsia="Times New Roman" w:hAnsi="Cambria" w:cs="Times New Roman"/>
      <w:b/>
      <w:sz w:val="28"/>
      <w:szCs w:val="24"/>
    </w:rPr>
  </w:style>
  <w:style w:type="character" w:customStyle="1" w:styleId="a6">
    <w:name w:val="Основной текст_"/>
    <w:link w:val="9"/>
    <w:rsid w:val="009C3F4A"/>
    <w:rPr>
      <w:shd w:val="clear" w:color="auto" w:fill="FFFFFF"/>
    </w:rPr>
  </w:style>
  <w:style w:type="paragraph" w:customStyle="1" w:styleId="9">
    <w:name w:val="Основной текст9"/>
    <w:basedOn w:val="a"/>
    <w:link w:val="a6"/>
    <w:rsid w:val="009C3F4A"/>
    <w:pPr>
      <w:widowControl w:val="0"/>
      <w:shd w:val="clear" w:color="auto" w:fill="FFFFFF"/>
      <w:spacing w:after="0" w:line="413" w:lineRule="exact"/>
      <w:ind w:hanging="2040"/>
      <w:jc w:val="both"/>
    </w:pPr>
  </w:style>
  <w:style w:type="character" w:customStyle="1" w:styleId="3">
    <w:name w:val="Основной текст3"/>
    <w:rsid w:val="009C3F4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rPr>
  </w:style>
  <w:style w:type="character" w:customStyle="1" w:styleId="6">
    <w:name w:val="Основной текст6"/>
    <w:rsid w:val="009C3F4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rPr>
  </w:style>
  <w:style w:type="paragraph" w:customStyle="1" w:styleId="30">
    <w:name w:val="Стиль3"/>
    <w:basedOn w:val="2"/>
    <w:link w:val="31"/>
    <w:qFormat/>
    <w:rsid w:val="009C3F4A"/>
    <w:rPr>
      <w:rFonts w:ascii="Times New Roman" w:hAnsi="Times New Roman"/>
    </w:rPr>
  </w:style>
  <w:style w:type="character" w:customStyle="1" w:styleId="31">
    <w:name w:val="Стиль3 Знак"/>
    <w:basedOn w:val="20"/>
    <w:link w:val="30"/>
    <w:rsid w:val="009C3F4A"/>
    <w:rPr>
      <w:rFonts w:ascii="Times New Roman" w:hAnsi="Times New Roman"/>
    </w:rPr>
  </w:style>
  <w:style w:type="paragraph" w:styleId="a7">
    <w:name w:val="footnote text"/>
    <w:basedOn w:val="a"/>
    <w:link w:val="a8"/>
    <w:rsid w:val="009C3F4A"/>
    <w:pPr>
      <w:spacing w:after="0" w:line="240" w:lineRule="auto"/>
    </w:pPr>
    <w:rPr>
      <w:rFonts w:ascii="Times New Roman" w:eastAsia="Times New Roman" w:hAnsi="Times New Roman" w:cs="Times New Roman"/>
      <w:sz w:val="20"/>
      <w:szCs w:val="20"/>
    </w:rPr>
  </w:style>
  <w:style w:type="character" w:customStyle="1" w:styleId="a8">
    <w:name w:val="Текст сноски Знак"/>
    <w:basedOn w:val="a0"/>
    <w:link w:val="a7"/>
    <w:rsid w:val="009C3F4A"/>
    <w:rPr>
      <w:rFonts w:ascii="Times New Roman" w:eastAsia="Times New Roman" w:hAnsi="Times New Roman" w:cs="Times New Roman"/>
      <w:sz w:val="20"/>
      <w:szCs w:val="20"/>
    </w:rPr>
  </w:style>
  <w:style w:type="character" w:styleId="a9">
    <w:name w:val="footnote reference"/>
    <w:rsid w:val="009C3F4A"/>
    <w:rPr>
      <w:vertAlign w:val="superscript"/>
    </w:rPr>
  </w:style>
  <w:style w:type="table" w:styleId="aa">
    <w:name w:val="Table Grid"/>
    <w:basedOn w:val="a1"/>
    <w:uiPriority w:val="99"/>
    <w:rsid w:val="0065562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65562F"/>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b">
    <w:name w:val="header"/>
    <w:basedOn w:val="a"/>
    <w:link w:val="ac"/>
    <w:uiPriority w:val="99"/>
    <w:rsid w:val="0065562F"/>
    <w:pPr>
      <w:tabs>
        <w:tab w:val="center" w:pos="4677"/>
        <w:tab w:val="right" w:pos="9355"/>
      </w:tabs>
      <w:spacing w:after="0" w:line="240" w:lineRule="auto"/>
    </w:pPr>
    <w:rPr>
      <w:rFonts w:ascii="Calibri" w:eastAsia="Calibri" w:hAnsi="Calibri" w:cs="Times New Roman"/>
      <w:lang w:eastAsia="en-US"/>
    </w:rPr>
  </w:style>
  <w:style w:type="character" w:customStyle="1" w:styleId="ac">
    <w:name w:val="Верхний колонтитул Знак"/>
    <w:basedOn w:val="a0"/>
    <w:link w:val="ab"/>
    <w:uiPriority w:val="99"/>
    <w:rsid w:val="0065562F"/>
    <w:rPr>
      <w:rFonts w:ascii="Calibri" w:eastAsia="Calibri" w:hAnsi="Calibri" w:cs="Times New Roman"/>
      <w:lang w:eastAsia="en-US"/>
    </w:rPr>
  </w:style>
  <w:style w:type="paragraph" w:styleId="ad">
    <w:name w:val="footer"/>
    <w:basedOn w:val="a"/>
    <w:link w:val="ae"/>
    <w:uiPriority w:val="99"/>
    <w:rsid w:val="0065562F"/>
    <w:pPr>
      <w:tabs>
        <w:tab w:val="center" w:pos="4677"/>
        <w:tab w:val="right" w:pos="9355"/>
      </w:tabs>
      <w:spacing w:after="0" w:line="240" w:lineRule="auto"/>
    </w:pPr>
    <w:rPr>
      <w:rFonts w:ascii="Calibri" w:eastAsia="Calibri" w:hAnsi="Calibri" w:cs="Times New Roman"/>
      <w:lang w:eastAsia="en-US"/>
    </w:rPr>
  </w:style>
  <w:style w:type="character" w:customStyle="1" w:styleId="ae">
    <w:name w:val="Нижний колонтитул Знак"/>
    <w:basedOn w:val="a0"/>
    <w:link w:val="ad"/>
    <w:uiPriority w:val="99"/>
    <w:rsid w:val="0065562F"/>
    <w:rPr>
      <w:rFonts w:ascii="Calibri" w:eastAsia="Calibri" w:hAnsi="Calibri" w:cs="Times New Roman"/>
      <w:lang w:eastAsia="en-US"/>
    </w:rPr>
  </w:style>
  <w:style w:type="paragraph" w:customStyle="1" w:styleId="ConsPlusCell">
    <w:name w:val="ConsPlusCell"/>
    <w:uiPriority w:val="99"/>
    <w:rsid w:val="0065562F"/>
    <w:pPr>
      <w:widowControl w:val="0"/>
      <w:autoSpaceDE w:val="0"/>
      <w:autoSpaceDN w:val="0"/>
      <w:adjustRightInd w:val="0"/>
      <w:spacing w:after="0" w:line="240" w:lineRule="auto"/>
    </w:pPr>
    <w:rPr>
      <w:rFonts w:ascii="Cambria" w:eastAsia="Times New Roman" w:hAnsi="Cambria" w:cs="Cambria"/>
      <w:sz w:val="24"/>
      <w:szCs w:val="24"/>
    </w:rPr>
  </w:style>
  <w:style w:type="paragraph" w:customStyle="1" w:styleId="11">
    <w:name w:val="Стиль1"/>
    <w:basedOn w:val="a"/>
    <w:link w:val="12"/>
    <w:uiPriority w:val="99"/>
    <w:rsid w:val="0065562F"/>
    <w:pPr>
      <w:widowControl w:val="0"/>
      <w:autoSpaceDE w:val="0"/>
      <w:autoSpaceDN w:val="0"/>
      <w:adjustRightInd w:val="0"/>
      <w:spacing w:after="0" w:line="240" w:lineRule="auto"/>
      <w:ind w:firstLine="708"/>
      <w:jc w:val="both"/>
    </w:pPr>
    <w:rPr>
      <w:rFonts w:ascii="Times New Roman" w:eastAsia="Calibri" w:hAnsi="Times New Roman" w:cs="Times New Roman"/>
      <w:sz w:val="24"/>
      <w:szCs w:val="24"/>
      <w:lang w:eastAsia="en-US"/>
    </w:rPr>
  </w:style>
  <w:style w:type="character" w:customStyle="1" w:styleId="12">
    <w:name w:val="Стиль1 Знак"/>
    <w:basedOn w:val="a0"/>
    <w:link w:val="11"/>
    <w:uiPriority w:val="99"/>
    <w:locked/>
    <w:rsid w:val="0065562F"/>
    <w:rPr>
      <w:rFonts w:ascii="Times New Roman" w:eastAsia="Calibri" w:hAnsi="Times New Roman" w:cs="Times New Roman"/>
      <w:sz w:val="24"/>
      <w:szCs w:val="24"/>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E65FD6A25CC92C7CC21F46727BA51322DD683C062F2FDE57B1E00956CB44916BD14FDF972D41d4u2H" TargetMode="External"/><Relationship Id="rId13" Type="http://schemas.openxmlformats.org/officeDocument/2006/relationships/hyperlink" Target="consultantplus://offline/ref=514B6F2A8679753A44AF0AEF571E74B2C3672DC0F377B0D6ED89CE7CBCCF2CA1E9D77E56D3471A17f8OFH" TargetMode="External"/><Relationship Id="rId18" Type="http://schemas.openxmlformats.org/officeDocument/2006/relationships/hyperlink" Target="consultantplus://offline/ref=368714DAC92D6E7E836ECA0D7A1C2BBA1395AFE1FF32B892DF512CB0F6A66AE6FF9261FDEFA1FFAAYEG"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AD8346E0ED9EB2B68B6A9D28F44780564557A638AA27F57F38C70D0E5DA89BC5630474D61AAFD76DZ4A5Q" TargetMode="External"/><Relationship Id="rId7" Type="http://schemas.openxmlformats.org/officeDocument/2006/relationships/hyperlink" Target="consultantplus://offline/ref=8BB2FF63433490AD08285535E4E4032DFB16DA6E3E24EEAA3DCB3F06DC2D9182526DFF4D2B3523xAr3H" TargetMode="External"/><Relationship Id="rId12" Type="http://schemas.openxmlformats.org/officeDocument/2006/relationships/hyperlink" Target="consultantplus://offline/ref=034AE1E3CB06E4DDA3EC7E39B8661649D0BE6913BCC8F785F0D7589FE3303477E59BC6623BB7B712wCNEH" TargetMode="External"/><Relationship Id="rId17" Type="http://schemas.openxmlformats.org/officeDocument/2006/relationships/hyperlink" Target="consultantplus://offline/ref=A70F900441D579CEEDBB577BC4B9E4CB7191414EC9664431B6D73040F28F04BD6298A3D65A6EC6D931q1H"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EAE2A02D56646348ABA64661BB4B1597056CD93EA89117A64DCBCD84B841497C67A00756A8271FjFi9H" TargetMode="External"/><Relationship Id="rId20" Type="http://schemas.openxmlformats.org/officeDocument/2006/relationships/hyperlink" Target="consultantplus://offline/ref=AD8346E0ED9EB2B68B6A9D28F44780564557A638AA27F57F38C70D0E5DA89BC5630474D61AAFD06AZ4A7Q"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FD6537C8278FE7A6B85E6B872B5CFBA1D583495E8F8E36E71FD41AA7FF9C23724E27CC13FE3FCC1Cw2QCH" TargetMode="External"/><Relationship Id="rId24" Type="http://schemas.openxmlformats.org/officeDocument/2006/relationships/hyperlink" Target="consultantplus://offline/ref=4EE2828F72FCA056425C93D64078CC3CC3F8F1A26A7E00D629049149B3e114S" TargetMode="External"/><Relationship Id="rId5" Type="http://schemas.openxmlformats.org/officeDocument/2006/relationships/footnotes" Target="footnotes.xml"/><Relationship Id="rId15" Type="http://schemas.openxmlformats.org/officeDocument/2006/relationships/hyperlink" Target="consultantplus://offline/ref=EAE2A02D56646348ABA64661BB4B1597066BD33BAC9D4AAC4592C186BF4E166B60E90B57A82710FDj3iCH" TargetMode="External"/><Relationship Id="rId23" Type="http://schemas.openxmlformats.org/officeDocument/2006/relationships/hyperlink" Target="consultantplus://offline/ref=AD8346E0ED9EB2B68B6A9D28F44780564557A638AA27F57F38C70D0E5DA89BC5630474D61AAED56DZ4A6Q" TargetMode="External"/><Relationship Id="rId10" Type="http://schemas.openxmlformats.org/officeDocument/2006/relationships/hyperlink" Target="consultantplus://offline/ref=7D2173D2BFAF762DC9C81ABE6B51AB7C7604F1664ACE4A6BE0FBCB8DD21028DC5EBF0745B432774Bk1L5H" TargetMode="External"/><Relationship Id="rId19" Type="http://schemas.openxmlformats.org/officeDocument/2006/relationships/hyperlink" Target="http://www.audar-info.ru/docs/lawbooks/?sectId=95319" TargetMode="External"/><Relationship Id="rId4" Type="http://schemas.openxmlformats.org/officeDocument/2006/relationships/webSettings" Target="webSettings.xml"/><Relationship Id="rId9" Type="http://schemas.openxmlformats.org/officeDocument/2006/relationships/hyperlink" Target="consultantplus://offline/ref=20E65FD6A25CC92C7CC21F46727BA51322DD683C062F2FDE57B1E00956CB44916BD14FDF972C4Bd4u6H" TargetMode="External"/><Relationship Id="rId14" Type="http://schemas.openxmlformats.org/officeDocument/2006/relationships/hyperlink" Target="consultantplus://offline/ref=514B6F2A8679753A44AF0AEF571E74B2C3672DC0F377B0D6ED89CE7CBCCF2CA1E9D77E56D3471816f8O3H" TargetMode="External"/><Relationship Id="rId22" Type="http://schemas.openxmlformats.org/officeDocument/2006/relationships/hyperlink" Target="consultantplus://offline/ref=AD8346E0ED9EB2B68B6A9D28F44780564557A638AA27F57F38C70D0E5DA89BC5630474D61AAED667Z4A5Q"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16366</Words>
  <Characters>93292</Characters>
  <Application>Microsoft Office Word</Application>
  <DocSecurity>0</DocSecurity>
  <Lines>777</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109440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2018-04-05T11:51:00Z</dcterms:created>
  <dcterms:modified xsi:type="dcterms:W3CDTF">2018-04-05T12:14:00Z</dcterms:modified>
</cp:coreProperties>
</file>